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C30F1E" w14:textId="77777777" w:rsidR="00E22C62" w:rsidRDefault="00E22C62">
      <w:pPr>
        <w:spacing w:after="400"/>
      </w:pPr>
    </w:p>
    <w:p w14:paraId="4027DCE6" w14:textId="77777777" w:rsidR="00E22C62" w:rsidRDefault="00000000">
      <w:pPr>
        <w:spacing w:after="80"/>
        <w:jc w:val="center"/>
      </w:pPr>
      <w:r>
        <w:rPr>
          <w:b/>
          <w:bCs/>
          <w:color w:val="0B1A2E"/>
          <w:sz w:val="40"/>
          <w:szCs w:val="40"/>
        </w:rPr>
        <w:t>MODÈLE DE RÉPONSE</w:t>
      </w:r>
    </w:p>
    <w:p w14:paraId="54523CCB" w14:textId="77777777" w:rsidR="00E22C62" w:rsidRDefault="00000000">
      <w:pPr>
        <w:spacing w:after="60"/>
        <w:jc w:val="center"/>
      </w:pPr>
      <w:r>
        <w:rPr>
          <w:color w:val="2B7BCE"/>
          <w:sz w:val="24"/>
          <w:szCs w:val="24"/>
        </w:rPr>
        <w:t xml:space="preserve">Demande d'accès aux données personnelles (Art. 25 </w:t>
      </w:r>
      <w:proofErr w:type="spellStart"/>
      <w:r>
        <w:rPr>
          <w:color w:val="2B7BCE"/>
          <w:sz w:val="24"/>
          <w:szCs w:val="24"/>
        </w:rPr>
        <w:t>nLPD</w:t>
      </w:r>
      <w:proofErr w:type="spellEnd"/>
      <w:r>
        <w:rPr>
          <w:color w:val="2B7BCE"/>
          <w:sz w:val="24"/>
          <w:szCs w:val="24"/>
        </w:rPr>
        <w:t>)</w:t>
      </w:r>
    </w:p>
    <w:p w14:paraId="71F31E65" w14:textId="77777777" w:rsidR="00E22C62" w:rsidRDefault="00000000">
      <w:r>
        <w:br w:type="page"/>
      </w:r>
    </w:p>
    <w:p w14:paraId="16E2030D" w14:textId="77777777" w:rsidR="00E22C62" w:rsidRDefault="00000000">
      <w:pPr>
        <w:pStyle w:val="Titre1"/>
      </w:pPr>
      <w:r>
        <w:lastRenderedPageBreak/>
        <w:t>1. Procédure de traitement d'une demande d'accès</w:t>
      </w:r>
    </w:p>
    <w:p w14:paraId="779BD506" w14:textId="77777777" w:rsidR="00E22C62" w:rsidRDefault="00000000">
      <w:pPr>
        <w:spacing w:after="120"/>
        <w:jc w:val="both"/>
      </w:pPr>
      <w:r>
        <w:t xml:space="preserve">Lorsqu'un patient exerce son droit d'accès (Art. 25 </w:t>
      </w:r>
      <w:proofErr w:type="spellStart"/>
      <w:r>
        <w:t>nLPD</w:t>
      </w:r>
      <w:proofErr w:type="spellEnd"/>
      <w:r>
        <w:t>), le cabinet doit répondre dans un délai de 30 jours, gratuitement. Voici la marche à suivre :</w:t>
      </w:r>
    </w:p>
    <w:p w14:paraId="30483613" w14:textId="77777777" w:rsidR="00E22C62" w:rsidRDefault="00E22C62">
      <w:pPr>
        <w:spacing w:after="40"/>
      </w:pPr>
    </w:p>
    <w:p w14:paraId="5D4F4A25" w14:textId="77777777" w:rsidR="00E22C62" w:rsidRDefault="00000000">
      <w:pPr>
        <w:pStyle w:val="Paragraphedeliste"/>
        <w:numPr>
          <w:ilvl w:val="0"/>
          <w:numId w:val="2"/>
        </w:numPr>
        <w:spacing w:after="60"/>
      </w:pPr>
      <w:r>
        <w:t>Réceptionner la demande : noter la date de réception. Le délai de 30 jours commence à cette date.</w:t>
      </w:r>
    </w:p>
    <w:p w14:paraId="45DC6613" w14:textId="77777777" w:rsidR="00E22C62" w:rsidRDefault="00000000">
      <w:pPr>
        <w:pStyle w:val="Paragraphedeliste"/>
        <w:numPr>
          <w:ilvl w:val="0"/>
          <w:numId w:val="2"/>
        </w:numPr>
        <w:spacing w:after="60"/>
      </w:pPr>
      <w:r>
        <w:t>Vérifier l'identité du demandeur : demander une pièce d'identité si la demande est reçue par e-mail ou courrier et que l'identité ne peut être confirmée autrement.</w:t>
      </w:r>
    </w:p>
    <w:p w14:paraId="3344D1AD" w14:textId="77777777" w:rsidR="00E22C62" w:rsidRDefault="00000000">
      <w:pPr>
        <w:pStyle w:val="Paragraphedeliste"/>
        <w:numPr>
          <w:ilvl w:val="0"/>
          <w:numId w:val="2"/>
        </w:numPr>
        <w:spacing w:after="60"/>
      </w:pPr>
      <w:r>
        <w:t>Identifier les données : rechercher dans le logiciel de gestion, les e-mails, les sauvegardes, le dossier papier et auprès du prestataire IT si nécessaire (Art. 11 du contrat de sous-traitance).</w:t>
      </w:r>
    </w:p>
    <w:p w14:paraId="722CAD77" w14:textId="77777777" w:rsidR="00E22C62" w:rsidRDefault="00000000">
      <w:pPr>
        <w:pStyle w:val="Paragraphedeliste"/>
        <w:numPr>
          <w:ilvl w:val="0"/>
          <w:numId w:val="2"/>
        </w:numPr>
        <w:spacing w:after="60"/>
      </w:pPr>
      <w:r>
        <w:t>Préparer la réponse : utiliser le modèle de lettre ci-dessous. Fournir l'ensemble des données personnelles traitées, pas seulement un résumé.</w:t>
      </w:r>
    </w:p>
    <w:p w14:paraId="3707A358" w14:textId="77777777" w:rsidR="00E22C62" w:rsidRDefault="00000000">
      <w:pPr>
        <w:pStyle w:val="Paragraphedeliste"/>
        <w:numPr>
          <w:ilvl w:val="0"/>
          <w:numId w:val="2"/>
        </w:numPr>
        <w:spacing w:after="60"/>
      </w:pPr>
      <w:r>
        <w:t>Envoyer la réponse : par courrier recommandé ou par voie sécurisée (messagerie chiffrée), dans le délai de 30 jours.</w:t>
      </w:r>
    </w:p>
    <w:p w14:paraId="3B123D36" w14:textId="77777777" w:rsidR="00E22C62" w:rsidRDefault="00000000">
      <w:pPr>
        <w:pStyle w:val="Paragraphedeliste"/>
        <w:numPr>
          <w:ilvl w:val="0"/>
          <w:numId w:val="2"/>
        </w:numPr>
        <w:spacing w:after="60"/>
      </w:pPr>
      <w:r>
        <w:t>Documenter : conserver une copie de la demande et de la réponse dans un registre interne.</w:t>
      </w:r>
    </w:p>
    <w:p w14:paraId="45C31D14" w14:textId="77777777" w:rsidR="00E22C62" w:rsidRDefault="00E22C62">
      <w:pPr>
        <w:spacing w:after="6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E22C62" w14:paraId="40782DE9" w14:textId="77777777">
        <w:tc>
          <w:tcPr>
            <w:tcW w:w="9026" w:type="dxa"/>
            <w:tcBorders>
              <w:top w:val="single" w:sz="2" w:space="0" w:color="D63031"/>
              <w:left w:val="single" w:sz="6" w:space="0" w:color="D63031"/>
              <w:bottom w:val="single" w:sz="2" w:space="0" w:color="D63031"/>
              <w:right w:val="single" w:sz="2" w:space="0" w:color="D63031"/>
            </w:tcBorders>
            <w:shd w:val="clear" w:color="auto" w:fill="FDEAEA"/>
            <w:tcMar>
              <w:top w:w="80" w:type="dxa"/>
              <w:left w:w="120" w:type="dxa"/>
              <w:bottom w:w="80" w:type="dxa"/>
              <w:right w:w="120" w:type="dxa"/>
            </w:tcMar>
          </w:tcPr>
          <w:p w14:paraId="693F67A6" w14:textId="77777777" w:rsidR="00E22C62" w:rsidRDefault="00000000">
            <w:r>
              <w:rPr>
                <w:sz w:val="20"/>
                <w:szCs w:val="20"/>
              </w:rPr>
              <w:t xml:space="preserve">Attention : une réponse incomplète ou donnant une fausse impression d'exhaustivité est une violation de l'Art. 60 al. 1 let. </w:t>
            </w:r>
            <w:proofErr w:type="spellStart"/>
            <w:proofErr w:type="gramStart"/>
            <w:r>
              <w:rPr>
                <w:sz w:val="20"/>
                <w:szCs w:val="20"/>
              </w:rPr>
              <w:t>a</w:t>
            </w:r>
            <w:proofErr w:type="spellEnd"/>
            <w:proofErr w:type="gramEnd"/>
            <w:r>
              <w:rPr>
                <w:sz w:val="20"/>
                <w:szCs w:val="20"/>
              </w:rPr>
              <w:t xml:space="preserve"> </w:t>
            </w:r>
            <w:proofErr w:type="spellStart"/>
            <w:r>
              <w:rPr>
                <w:sz w:val="20"/>
                <w:szCs w:val="20"/>
              </w:rPr>
              <w:t>nLPD</w:t>
            </w:r>
            <w:proofErr w:type="spellEnd"/>
            <w:r>
              <w:rPr>
                <w:sz w:val="20"/>
                <w:szCs w:val="20"/>
              </w:rPr>
              <w:t xml:space="preserve">, passible de 250'000 CHF d'amende. Cf. </w:t>
            </w:r>
            <w:proofErr w:type="spellStart"/>
            <w:r>
              <w:rPr>
                <w:sz w:val="20"/>
                <w:szCs w:val="20"/>
              </w:rPr>
              <w:t>Statthalteramt</w:t>
            </w:r>
            <w:proofErr w:type="spellEnd"/>
            <w:r>
              <w:rPr>
                <w:sz w:val="20"/>
                <w:szCs w:val="20"/>
              </w:rPr>
              <w:t xml:space="preserve"> </w:t>
            </w:r>
            <w:proofErr w:type="spellStart"/>
            <w:r>
              <w:rPr>
                <w:sz w:val="20"/>
                <w:szCs w:val="20"/>
              </w:rPr>
              <w:t>Bezirk</w:t>
            </w:r>
            <w:proofErr w:type="spellEnd"/>
            <w:r>
              <w:rPr>
                <w:sz w:val="20"/>
                <w:szCs w:val="20"/>
              </w:rPr>
              <w:t xml:space="preserve"> Zürich, mars 2025 (ST.2024.1046/ZM).</w:t>
            </w:r>
          </w:p>
        </w:tc>
      </w:tr>
    </w:tbl>
    <w:p w14:paraId="5D861EFB" w14:textId="77777777" w:rsidR="00E22C62" w:rsidRDefault="00000000">
      <w:r>
        <w:br w:type="page"/>
      </w:r>
    </w:p>
    <w:p w14:paraId="7D5F6D21" w14:textId="77777777" w:rsidR="00E22C62" w:rsidRDefault="00000000">
      <w:pPr>
        <w:pStyle w:val="Titre1"/>
      </w:pPr>
      <w:r>
        <w:lastRenderedPageBreak/>
        <w:t>2. Modèle de lettre de réponse</w:t>
      </w:r>
    </w:p>
    <w:p w14:paraId="50EA850C" w14:textId="77777777" w:rsidR="00E22C62" w:rsidRDefault="00E22C62">
      <w:pPr>
        <w:spacing w:after="60"/>
      </w:pPr>
    </w:p>
    <w:p w14:paraId="4FFEF327" w14:textId="77777777" w:rsidR="00E22C62" w:rsidRDefault="00000000">
      <w:pPr>
        <w:spacing w:after="120"/>
        <w:jc w:val="both"/>
      </w:pPr>
      <w:r>
        <w:rPr>
          <w:b/>
          <w:bCs/>
          <w:color w:val="7F8C8D"/>
        </w:rPr>
        <w:t>[En-tête du cabinet]</w:t>
      </w:r>
    </w:p>
    <w:p w14:paraId="02C2F830" w14:textId="77777777" w:rsidR="00E22C62" w:rsidRDefault="00E22C62">
      <w:pPr>
        <w:spacing w:after="40"/>
      </w:pPr>
    </w:p>
    <w:p w14:paraId="0CB7F4D3" w14:textId="77777777" w:rsidR="00E22C62" w:rsidRDefault="00000000">
      <w:pPr>
        <w:spacing w:after="120"/>
        <w:jc w:val="both"/>
      </w:pPr>
      <w:r>
        <w:t>[Localité], le [date]</w:t>
      </w:r>
    </w:p>
    <w:p w14:paraId="0837FCA7" w14:textId="77777777" w:rsidR="00E22C62" w:rsidRDefault="00E22C62">
      <w:pPr>
        <w:spacing w:after="80"/>
      </w:pPr>
    </w:p>
    <w:p w14:paraId="66E44D66" w14:textId="77777777" w:rsidR="00E22C62" w:rsidRDefault="00000000">
      <w:pPr>
        <w:spacing w:after="120"/>
        <w:jc w:val="both"/>
      </w:pPr>
      <w:r>
        <w:t>[Nom et prénom du patient]</w:t>
      </w:r>
    </w:p>
    <w:p w14:paraId="5F7A4295" w14:textId="77777777" w:rsidR="00E22C62" w:rsidRDefault="00000000">
      <w:pPr>
        <w:spacing w:after="120"/>
        <w:jc w:val="both"/>
      </w:pPr>
      <w:r>
        <w:t>[Adresse du patient]</w:t>
      </w:r>
    </w:p>
    <w:p w14:paraId="70594317" w14:textId="77777777" w:rsidR="00E22C62" w:rsidRDefault="00E22C62">
      <w:pPr>
        <w:spacing w:after="80"/>
      </w:pPr>
    </w:p>
    <w:p w14:paraId="2B6FB7F4" w14:textId="77777777" w:rsidR="00E22C62" w:rsidRDefault="00000000">
      <w:pPr>
        <w:spacing w:after="120"/>
        <w:jc w:val="both"/>
      </w:pPr>
      <w:r>
        <w:rPr>
          <w:b/>
          <w:bCs/>
        </w:rPr>
        <w:t xml:space="preserve">Objet : Réponse à votre demande d'accès aux données personnelles (Art. 25 </w:t>
      </w:r>
      <w:proofErr w:type="spellStart"/>
      <w:r>
        <w:rPr>
          <w:b/>
          <w:bCs/>
        </w:rPr>
        <w:t>nLPD</w:t>
      </w:r>
      <w:proofErr w:type="spellEnd"/>
      <w:r>
        <w:rPr>
          <w:b/>
          <w:bCs/>
        </w:rPr>
        <w:t>)</w:t>
      </w:r>
    </w:p>
    <w:p w14:paraId="77F0C302" w14:textId="77777777" w:rsidR="00E22C62" w:rsidRDefault="00E22C62">
      <w:pPr>
        <w:spacing w:after="40"/>
      </w:pPr>
    </w:p>
    <w:p w14:paraId="6A762CD8" w14:textId="77777777" w:rsidR="00E22C62" w:rsidRDefault="00000000">
      <w:pPr>
        <w:spacing w:after="120"/>
        <w:jc w:val="both"/>
      </w:pPr>
      <w:r>
        <w:t>[Madame / Monsieur] [Nom],</w:t>
      </w:r>
    </w:p>
    <w:p w14:paraId="52A343E4" w14:textId="77777777" w:rsidR="00E22C62" w:rsidRDefault="00E22C62">
      <w:pPr>
        <w:spacing w:after="40"/>
      </w:pPr>
    </w:p>
    <w:p w14:paraId="5C707178" w14:textId="77777777" w:rsidR="00E22C62" w:rsidRDefault="00000000">
      <w:pPr>
        <w:spacing w:after="120"/>
        <w:jc w:val="both"/>
      </w:pPr>
      <w:r>
        <w:t>Nous accusons réception de votre demande d'accès datée du [date de la demande], reçue le [date de réception].</w:t>
      </w:r>
    </w:p>
    <w:p w14:paraId="0A292916" w14:textId="63232BBE" w:rsidR="00842451" w:rsidRPr="00795299" w:rsidRDefault="00000000" w:rsidP="00795299">
      <w:pPr>
        <w:spacing w:after="120"/>
        <w:jc w:val="both"/>
      </w:pPr>
      <w:r>
        <w:t>Conformément à l'Art. 25 de la Loi fédérale sur la protection des données (</w:t>
      </w:r>
      <w:proofErr w:type="spellStart"/>
      <w:r>
        <w:t>nLPD</w:t>
      </w:r>
      <w:proofErr w:type="spellEnd"/>
      <w:r>
        <w:t>), nous vous communiquons ci-après l'ensemble des informations relatives au traitement de vos données personnelles par notre cabinet.</w:t>
      </w:r>
    </w:p>
    <w:p w14:paraId="3DACC8F2" w14:textId="655BB484" w:rsidR="00E22C62" w:rsidRDefault="00000000">
      <w:pPr>
        <w:pStyle w:val="Titre2"/>
      </w:pPr>
      <w:r>
        <w:t>Identité du responsable du traitement</w:t>
      </w:r>
    </w:p>
    <w:p w14:paraId="28A5C2C2" w14:textId="77777777" w:rsidR="00E22C62" w:rsidRDefault="00000000">
      <w:pPr>
        <w:spacing w:after="120"/>
        <w:jc w:val="both"/>
      </w:pPr>
      <w:r>
        <w:t>[Nom du cabinet], [Adresse], [E-mail], [Téléphone]</w:t>
      </w:r>
    </w:p>
    <w:p w14:paraId="7A2D53F4" w14:textId="77777777" w:rsidR="00E22C62" w:rsidRDefault="00000000">
      <w:pPr>
        <w:pStyle w:val="Titre2"/>
      </w:pPr>
      <w:r>
        <w:t>Données personnelles traitées</w:t>
      </w:r>
    </w:p>
    <w:p w14:paraId="37FAC2C9" w14:textId="77777777" w:rsidR="00E22C62" w:rsidRDefault="00000000">
      <w:pPr>
        <w:spacing w:after="120"/>
        <w:jc w:val="both"/>
      </w:pPr>
      <w:r>
        <w:t>Les données personnelles vous concernant, traitées par notre cabinet, sont les suivantes :</w:t>
      </w:r>
    </w:p>
    <w:p w14:paraId="2A0F5856" w14:textId="77777777" w:rsidR="00E22C62" w:rsidRDefault="00000000">
      <w:pPr>
        <w:pStyle w:val="Paragraphedeliste"/>
        <w:numPr>
          <w:ilvl w:val="0"/>
          <w:numId w:val="3"/>
        </w:numPr>
        <w:spacing w:after="60"/>
      </w:pPr>
      <w:r>
        <w:t>Données d'identification : [lister]</w:t>
      </w:r>
    </w:p>
    <w:p w14:paraId="29BCA160" w14:textId="77777777" w:rsidR="00E22C62" w:rsidRDefault="00000000">
      <w:pPr>
        <w:pStyle w:val="Paragraphedeliste"/>
        <w:numPr>
          <w:ilvl w:val="0"/>
          <w:numId w:val="3"/>
        </w:numPr>
        <w:spacing w:after="60"/>
      </w:pPr>
      <w:r>
        <w:t>Données de santé : [lister les catégories : diagnostics, radiographies, plans de traitement, etc.]</w:t>
      </w:r>
    </w:p>
    <w:p w14:paraId="4487BA50" w14:textId="77777777" w:rsidR="00E22C62" w:rsidRDefault="00000000">
      <w:pPr>
        <w:pStyle w:val="Paragraphedeliste"/>
        <w:numPr>
          <w:ilvl w:val="0"/>
          <w:numId w:val="3"/>
        </w:numPr>
        <w:spacing w:after="60"/>
      </w:pPr>
      <w:r>
        <w:t>Données d'assurance : [lister]</w:t>
      </w:r>
    </w:p>
    <w:p w14:paraId="2603721F" w14:textId="77777777" w:rsidR="00E22C62" w:rsidRDefault="00000000">
      <w:pPr>
        <w:pStyle w:val="Paragraphedeliste"/>
        <w:numPr>
          <w:ilvl w:val="0"/>
          <w:numId w:val="3"/>
        </w:numPr>
        <w:spacing w:after="60"/>
      </w:pPr>
      <w:r>
        <w:t>Données financières : [lister]</w:t>
      </w:r>
    </w:p>
    <w:p w14:paraId="6D3DC7AE" w14:textId="77777777" w:rsidR="00E22C62" w:rsidRDefault="00000000">
      <w:pPr>
        <w:pStyle w:val="Paragraphedeliste"/>
        <w:numPr>
          <w:ilvl w:val="0"/>
          <w:numId w:val="3"/>
        </w:numPr>
        <w:spacing w:after="60"/>
      </w:pPr>
      <w:r>
        <w:t>Correspondance : [lister]</w:t>
      </w:r>
    </w:p>
    <w:p w14:paraId="762255CB" w14:textId="77777777" w:rsidR="00E22C62" w:rsidRDefault="00000000">
      <w:pPr>
        <w:spacing w:after="120"/>
        <w:jc w:val="both"/>
      </w:pPr>
      <w:r>
        <w:t>[Si des copies sont jointes :] Les données détaillées sont jointes en annexe au présent courrier.</w:t>
      </w:r>
    </w:p>
    <w:p w14:paraId="1E42490E" w14:textId="77777777" w:rsidR="00E22C62" w:rsidRDefault="00000000">
      <w:pPr>
        <w:pStyle w:val="Titre2"/>
      </w:pPr>
      <w:r>
        <w:t>Finalité du traitement</w:t>
      </w:r>
    </w:p>
    <w:p w14:paraId="6FF95EBF" w14:textId="77777777" w:rsidR="00E22C62" w:rsidRDefault="00000000">
      <w:pPr>
        <w:spacing w:after="120"/>
        <w:jc w:val="both"/>
      </w:pPr>
      <w:r>
        <w:t>Vos données sont traitées aux fins de votre prise en charge dentaire, de la gestion des rendez-vous, de la facturation et du respect des obligations légales applicables au cabinet.</w:t>
      </w:r>
    </w:p>
    <w:p w14:paraId="4CB4BC39" w14:textId="77777777" w:rsidR="00E22C62" w:rsidRDefault="00000000">
      <w:pPr>
        <w:pStyle w:val="Titre2"/>
      </w:pPr>
      <w:r>
        <w:t>Durée de conservation</w:t>
      </w:r>
    </w:p>
    <w:p w14:paraId="4CA5B3D8" w14:textId="77777777" w:rsidR="00E22C62" w:rsidRDefault="00000000">
      <w:pPr>
        <w:spacing w:after="120"/>
        <w:jc w:val="both"/>
      </w:pPr>
      <w:r>
        <w:t>Votre dossier sera conservé pendant 10 ans après le dernier traitement, conformément au droit cantonal applicable. Les données de facturation sont conservées 10 ans (Art. 958f CO).</w:t>
      </w:r>
    </w:p>
    <w:p w14:paraId="7564A6B9" w14:textId="77777777" w:rsidR="00795299" w:rsidRDefault="00795299"/>
    <w:p w14:paraId="01CECDE3" w14:textId="4CAF987E" w:rsidR="00795299" w:rsidRPr="00795299" w:rsidRDefault="00795299">
      <w:pPr>
        <w:rPr>
          <w:b/>
          <w:bCs/>
          <w:i/>
          <w:iCs/>
          <w:color w:val="2B7BCE"/>
          <w:sz w:val="16"/>
          <w:szCs w:val="16"/>
          <w:u w:val="single"/>
        </w:rPr>
      </w:pPr>
      <w:r w:rsidRPr="00795299">
        <w:rPr>
          <w:b/>
          <w:bCs/>
          <w:i/>
          <w:iCs/>
          <w:sz w:val="16"/>
          <w:szCs w:val="16"/>
          <w:u w:val="single"/>
        </w:rPr>
        <w:t>Voir suite à la prochaine page</w:t>
      </w:r>
      <w:r w:rsidRPr="00795299">
        <w:rPr>
          <w:b/>
          <w:bCs/>
          <w:i/>
          <w:iCs/>
          <w:sz w:val="16"/>
          <w:szCs w:val="16"/>
          <w:u w:val="single"/>
        </w:rPr>
        <w:br w:type="page"/>
      </w:r>
    </w:p>
    <w:p w14:paraId="0BF136D8" w14:textId="57520D23" w:rsidR="00E22C62" w:rsidRDefault="00000000">
      <w:pPr>
        <w:pStyle w:val="Titre2"/>
      </w:pPr>
      <w:r>
        <w:lastRenderedPageBreak/>
        <w:t>Origine des données</w:t>
      </w:r>
    </w:p>
    <w:p w14:paraId="3FD1B9FC" w14:textId="77777777" w:rsidR="00E22C62" w:rsidRDefault="00000000">
      <w:pPr>
        <w:spacing w:after="120"/>
        <w:jc w:val="both"/>
      </w:pPr>
      <w:r>
        <w:t>Vos données ont été collectées directement auprès de vous lors de vos consultations, ainsi qu'auprès de [préciser si applicable : médecin traitant, autre praticien, laboratoire].</w:t>
      </w:r>
    </w:p>
    <w:p w14:paraId="6BD8D741" w14:textId="77777777" w:rsidR="00E22C62" w:rsidRDefault="00000000">
      <w:pPr>
        <w:pStyle w:val="Titre2"/>
      </w:pPr>
      <w:r>
        <w:t>Destinataires</w:t>
      </w:r>
    </w:p>
    <w:p w14:paraId="78C6C93A" w14:textId="77777777" w:rsidR="00E22C62" w:rsidRDefault="00000000">
      <w:pPr>
        <w:spacing w:after="120"/>
        <w:jc w:val="both"/>
      </w:pPr>
      <w:r>
        <w:t>Vos données ont été ou peuvent être communiquées aux destinataires suivants : [lister : personnel du cabinet, laboratoire dentaire, assurance, prestataire IT (métadonnées uniquement), médecin correspondant].</w:t>
      </w:r>
    </w:p>
    <w:p w14:paraId="7D22B692" w14:textId="77777777" w:rsidR="00E22C62" w:rsidRDefault="00000000">
      <w:pPr>
        <w:pStyle w:val="Titre2"/>
      </w:pPr>
      <w:r>
        <w:t>Transfert à l'étranger</w:t>
      </w:r>
    </w:p>
    <w:p w14:paraId="37C2ECA9" w14:textId="77777777" w:rsidR="00E22C62" w:rsidRDefault="00000000">
      <w:pPr>
        <w:spacing w:after="120"/>
        <w:jc w:val="both"/>
      </w:pPr>
      <w:r>
        <w:t>[Aucun transfert n'est effectué à l'étranger. / Préciser si applicable.]</w:t>
      </w:r>
    </w:p>
    <w:p w14:paraId="4BFDDF58" w14:textId="77777777" w:rsidR="00E22C62" w:rsidRDefault="00E22C62">
      <w:pPr>
        <w:spacing w:after="60"/>
      </w:pPr>
    </w:p>
    <w:p w14:paraId="656E058A" w14:textId="77777777" w:rsidR="00E22C62" w:rsidRDefault="00000000">
      <w:pPr>
        <w:spacing w:after="120"/>
        <w:jc w:val="both"/>
      </w:pPr>
      <w:r>
        <w:t>Si vous constatez des inexactitudes dans les données communiquées, vous pouvez nous demander de les corriger. Vous disposez également du droit de demander la suppression de vos données, sous réserve des obligations légales de conservation.</w:t>
      </w:r>
    </w:p>
    <w:p w14:paraId="48D75F6A" w14:textId="77777777" w:rsidR="00E22C62" w:rsidRDefault="00000000">
      <w:pPr>
        <w:spacing w:after="120"/>
        <w:jc w:val="both"/>
      </w:pPr>
      <w:r>
        <w:t>Nous restons à votre disposition pour toute question complémentaire.</w:t>
      </w:r>
    </w:p>
    <w:p w14:paraId="09744F03" w14:textId="77777777" w:rsidR="00E22C62" w:rsidRDefault="00E22C62">
      <w:pPr>
        <w:spacing w:after="60"/>
      </w:pPr>
    </w:p>
    <w:p w14:paraId="4E07CFF9" w14:textId="77777777" w:rsidR="00E22C62" w:rsidRDefault="00000000">
      <w:pPr>
        <w:spacing w:after="120"/>
        <w:jc w:val="both"/>
      </w:pPr>
      <w:r>
        <w:t>Veuillez agréer, [Madame / Monsieur] [Nom], nos salutations distinguées.</w:t>
      </w:r>
    </w:p>
    <w:p w14:paraId="1CC271E7" w14:textId="77777777" w:rsidR="00E22C62" w:rsidRDefault="00E22C62">
      <w:pPr>
        <w:spacing w:after="100"/>
      </w:pPr>
    </w:p>
    <w:p w14:paraId="6A987AB7" w14:textId="77777777" w:rsidR="00E22C62" w:rsidRDefault="00000000">
      <w:pPr>
        <w:spacing w:after="120"/>
        <w:jc w:val="both"/>
      </w:pPr>
      <w:r>
        <w:t>[Signature]</w:t>
      </w:r>
    </w:p>
    <w:p w14:paraId="76A8A97A" w14:textId="77777777" w:rsidR="00E22C62" w:rsidRDefault="00000000">
      <w:pPr>
        <w:spacing w:after="120"/>
        <w:jc w:val="both"/>
      </w:pPr>
      <w:r>
        <w:t>[Nom du praticien]</w:t>
      </w:r>
    </w:p>
    <w:p w14:paraId="3F7A95D8" w14:textId="77777777" w:rsidR="00E22C62" w:rsidRDefault="00000000">
      <w:pPr>
        <w:spacing w:after="120"/>
        <w:jc w:val="both"/>
      </w:pPr>
      <w:r>
        <w:t>[Fonction]</w:t>
      </w:r>
    </w:p>
    <w:p w14:paraId="5CD3684B" w14:textId="77777777" w:rsidR="00E22C62" w:rsidRDefault="00000000">
      <w:r>
        <w:br w:type="page"/>
      </w:r>
    </w:p>
    <w:p w14:paraId="3554E382" w14:textId="77777777" w:rsidR="00E22C62" w:rsidRDefault="00000000">
      <w:pPr>
        <w:pStyle w:val="Titre1"/>
      </w:pPr>
      <w:r>
        <w:lastRenderedPageBreak/>
        <w:t>3. Registre des demandes d'accès</w:t>
      </w:r>
    </w:p>
    <w:p w14:paraId="14A8B909" w14:textId="77777777" w:rsidR="00E22C62" w:rsidRDefault="00000000">
      <w:pPr>
        <w:spacing w:after="120"/>
        <w:jc w:val="both"/>
      </w:pPr>
      <w:r>
        <w:t>Documentez chaque demande dans le tableau suivant :</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806"/>
        <w:gridCol w:w="1805"/>
        <w:gridCol w:w="1805"/>
        <w:gridCol w:w="1805"/>
        <w:gridCol w:w="1805"/>
      </w:tblGrid>
      <w:tr w:rsidR="00E22C62" w14:paraId="485B1EAC" w14:textId="77777777" w:rsidTr="00106BB3">
        <w:tc>
          <w:tcPr>
            <w:tcW w:w="1806" w:type="dxa"/>
            <w:tcBorders>
              <w:top w:val="single" w:sz="1" w:space="0" w:color="CCCCCC"/>
              <w:left w:val="single" w:sz="1" w:space="0" w:color="CCCCCC"/>
              <w:bottom w:val="single" w:sz="1" w:space="0" w:color="CCCCCC"/>
              <w:right w:val="single" w:sz="1" w:space="0" w:color="CCCCCC"/>
            </w:tcBorders>
            <w:shd w:val="clear" w:color="auto" w:fill="0B1A2E"/>
            <w:tcMar>
              <w:top w:w="60" w:type="dxa"/>
              <w:left w:w="100" w:type="dxa"/>
              <w:bottom w:w="60" w:type="dxa"/>
              <w:right w:w="100" w:type="dxa"/>
            </w:tcMar>
          </w:tcPr>
          <w:p w14:paraId="27CF5AB3" w14:textId="77777777" w:rsidR="00E22C62" w:rsidRDefault="00000000">
            <w:r>
              <w:rPr>
                <w:b/>
                <w:bCs/>
                <w:color w:val="FFFFFF"/>
                <w:sz w:val="20"/>
                <w:szCs w:val="20"/>
              </w:rPr>
              <w:t>Date réception</w:t>
            </w:r>
          </w:p>
        </w:tc>
        <w:tc>
          <w:tcPr>
            <w:tcW w:w="1805" w:type="dxa"/>
            <w:tcBorders>
              <w:top w:val="single" w:sz="1" w:space="0" w:color="CCCCCC"/>
              <w:left w:val="single" w:sz="1" w:space="0" w:color="CCCCCC"/>
              <w:bottom w:val="single" w:sz="1" w:space="0" w:color="CCCCCC"/>
              <w:right w:val="single" w:sz="1" w:space="0" w:color="CCCCCC"/>
            </w:tcBorders>
            <w:shd w:val="clear" w:color="auto" w:fill="0B1A2E"/>
            <w:tcMar>
              <w:top w:w="60" w:type="dxa"/>
              <w:left w:w="100" w:type="dxa"/>
              <w:bottom w:w="60" w:type="dxa"/>
              <w:right w:w="100" w:type="dxa"/>
            </w:tcMar>
          </w:tcPr>
          <w:p w14:paraId="58D742FE" w14:textId="77777777" w:rsidR="00E22C62" w:rsidRDefault="00000000">
            <w:r>
              <w:rPr>
                <w:b/>
                <w:bCs/>
                <w:color w:val="FFFFFF"/>
                <w:sz w:val="20"/>
                <w:szCs w:val="20"/>
              </w:rPr>
              <w:t>Nom du demandeur</w:t>
            </w:r>
          </w:p>
        </w:tc>
        <w:tc>
          <w:tcPr>
            <w:tcW w:w="1805" w:type="dxa"/>
            <w:tcBorders>
              <w:top w:val="single" w:sz="1" w:space="0" w:color="CCCCCC"/>
              <w:left w:val="single" w:sz="1" w:space="0" w:color="CCCCCC"/>
              <w:bottom w:val="single" w:sz="1" w:space="0" w:color="CCCCCC"/>
              <w:right w:val="single" w:sz="1" w:space="0" w:color="CCCCCC"/>
            </w:tcBorders>
            <w:shd w:val="clear" w:color="auto" w:fill="0B1A2E"/>
            <w:tcMar>
              <w:top w:w="60" w:type="dxa"/>
              <w:left w:w="100" w:type="dxa"/>
              <w:bottom w:w="60" w:type="dxa"/>
              <w:right w:w="100" w:type="dxa"/>
            </w:tcMar>
          </w:tcPr>
          <w:p w14:paraId="5531EC6E" w14:textId="77777777" w:rsidR="00E22C62" w:rsidRDefault="00000000">
            <w:r>
              <w:rPr>
                <w:b/>
                <w:bCs/>
                <w:color w:val="FFFFFF"/>
                <w:sz w:val="20"/>
                <w:szCs w:val="20"/>
              </w:rPr>
              <w:t>Moyen (courrier/e-mail)</w:t>
            </w:r>
          </w:p>
        </w:tc>
        <w:tc>
          <w:tcPr>
            <w:tcW w:w="1805" w:type="dxa"/>
            <w:tcBorders>
              <w:top w:val="single" w:sz="1" w:space="0" w:color="CCCCCC"/>
              <w:left w:val="single" w:sz="1" w:space="0" w:color="CCCCCC"/>
              <w:bottom w:val="single" w:sz="1" w:space="0" w:color="CCCCCC"/>
              <w:right w:val="single" w:sz="1" w:space="0" w:color="CCCCCC"/>
            </w:tcBorders>
            <w:shd w:val="clear" w:color="auto" w:fill="0B1A2E"/>
            <w:tcMar>
              <w:top w:w="60" w:type="dxa"/>
              <w:left w:w="100" w:type="dxa"/>
              <w:bottom w:w="60" w:type="dxa"/>
              <w:right w:w="100" w:type="dxa"/>
            </w:tcMar>
          </w:tcPr>
          <w:p w14:paraId="77480FD9" w14:textId="77777777" w:rsidR="00E22C62" w:rsidRDefault="00000000">
            <w:r>
              <w:rPr>
                <w:b/>
                <w:bCs/>
                <w:color w:val="FFFFFF"/>
                <w:sz w:val="20"/>
                <w:szCs w:val="20"/>
              </w:rPr>
              <w:t>Date de réponse</w:t>
            </w:r>
          </w:p>
        </w:tc>
        <w:tc>
          <w:tcPr>
            <w:tcW w:w="1805" w:type="dxa"/>
            <w:tcBorders>
              <w:top w:val="single" w:sz="1" w:space="0" w:color="CCCCCC"/>
              <w:left w:val="single" w:sz="1" w:space="0" w:color="CCCCCC"/>
              <w:bottom w:val="single" w:sz="1" w:space="0" w:color="CCCCCC"/>
              <w:right w:val="single" w:sz="1" w:space="0" w:color="CCCCCC"/>
            </w:tcBorders>
            <w:shd w:val="clear" w:color="auto" w:fill="0B1A2E"/>
            <w:tcMar>
              <w:top w:w="60" w:type="dxa"/>
              <w:left w:w="100" w:type="dxa"/>
              <w:bottom w:w="60" w:type="dxa"/>
              <w:right w:w="100" w:type="dxa"/>
            </w:tcMar>
          </w:tcPr>
          <w:p w14:paraId="2294FA82" w14:textId="77777777" w:rsidR="00E22C62" w:rsidRDefault="00000000">
            <w:r>
              <w:rPr>
                <w:b/>
                <w:bCs/>
                <w:color w:val="FFFFFF"/>
                <w:sz w:val="20"/>
                <w:szCs w:val="20"/>
              </w:rPr>
              <w:t>Remarques</w:t>
            </w:r>
          </w:p>
        </w:tc>
      </w:tr>
      <w:tr w:rsidR="00E22C62" w14:paraId="4B3897C2" w14:textId="77777777" w:rsidTr="00106BB3">
        <w:tc>
          <w:tcPr>
            <w:tcW w:w="1806"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6AB49754" w14:textId="77777777" w:rsidR="00E22C62" w:rsidRDefault="00E22C62"/>
        </w:tc>
        <w:tc>
          <w:tcPr>
            <w:tcW w:w="1805"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2D1E7278" w14:textId="77777777" w:rsidR="00E22C62" w:rsidRDefault="00E22C62"/>
        </w:tc>
        <w:tc>
          <w:tcPr>
            <w:tcW w:w="1805"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041A303A" w14:textId="77777777" w:rsidR="00E22C62" w:rsidRDefault="00E22C62"/>
        </w:tc>
        <w:tc>
          <w:tcPr>
            <w:tcW w:w="1805"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7BB8D13F" w14:textId="77777777" w:rsidR="00E22C62" w:rsidRDefault="00E22C62"/>
        </w:tc>
        <w:tc>
          <w:tcPr>
            <w:tcW w:w="1805"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7C405638" w14:textId="77777777" w:rsidR="00E22C62" w:rsidRDefault="00E22C62"/>
        </w:tc>
      </w:tr>
      <w:tr w:rsidR="00E22C62" w14:paraId="17E2D496" w14:textId="77777777" w:rsidTr="00106BB3">
        <w:tc>
          <w:tcPr>
            <w:tcW w:w="1806" w:type="dxa"/>
            <w:tcBorders>
              <w:top w:val="single" w:sz="1" w:space="0" w:color="CCCCCC"/>
              <w:left w:val="single" w:sz="1" w:space="0" w:color="CCCCCC"/>
              <w:bottom w:val="single" w:sz="1" w:space="0" w:color="CCCCCC"/>
              <w:right w:val="single" w:sz="1" w:space="0" w:color="CCCCCC"/>
            </w:tcBorders>
            <w:shd w:val="clear" w:color="auto" w:fill="F5F6F7"/>
            <w:tcMar>
              <w:top w:w="60" w:type="dxa"/>
              <w:left w:w="100" w:type="dxa"/>
              <w:bottom w:w="60" w:type="dxa"/>
              <w:right w:w="100" w:type="dxa"/>
            </w:tcMar>
          </w:tcPr>
          <w:p w14:paraId="5522B93A" w14:textId="77777777" w:rsidR="00E22C62" w:rsidRDefault="00E22C62"/>
        </w:tc>
        <w:tc>
          <w:tcPr>
            <w:tcW w:w="1805" w:type="dxa"/>
            <w:tcBorders>
              <w:top w:val="single" w:sz="1" w:space="0" w:color="CCCCCC"/>
              <w:left w:val="single" w:sz="1" w:space="0" w:color="CCCCCC"/>
              <w:bottom w:val="single" w:sz="1" w:space="0" w:color="CCCCCC"/>
              <w:right w:val="single" w:sz="1" w:space="0" w:color="CCCCCC"/>
            </w:tcBorders>
            <w:shd w:val="clear" w:color="auto" w:fill="F5F6F7"/>
            <w:tcMar>
              <w:top w:w="60" w:type="dxa"/>
              <w:left w:w="100" w:type="dxa"/>
              <w:bottom w:w="60" w:type="dxa"/>
              <w:right w:w="100" w:type="dxa"/>
            </w:tcMar>
          </w:tcPr>
          <w:p w14:paraId="3028D86A" w14:textId="77777777" w:rsidR="00E22C62" w:rsidRDefault="00E22C62"/>
        </w:tc>
        <w:tc>
          <w:tcPr>
            <w:tcW w:w="1805" w:type="dxa"/>
            <w:tcBorders>
              <w:top w:val="single" w:sz="1" w:space="0" w:color="CCCCCC"/>
              <w:left w:val="single" w:sz="1" w:space="0" w:color="CCCCCC"/>
              <w:bottom w:val="single" w:sz="1" w:space="0" w:color="CCCCCC"/>
              <w:right w:val="single" w:sz="1" w:space="0" w:color="CCCCCC"/>
            </w:tcBorders>
            <w:shd w:val="clear" w:color="auto" w:fill="F5F6F7"/>
            <w:tcMar>
              <w:top w:w="60" w:type="dxa"/>
              <w:left w:w="100" w:type="dxa"/>
              <w:bottom w:w="60" w:type="dxa"/>
              <w:right w:w="100" w:type="dxa"/>
            </w:tcMar>
          </w:tcPr>
          <w:p w14:paraId="2A031507" w14:textId="77777777" w:rsidR="00E22C62" w:rsidRDefault="00E22C62"/>
        </w:tc>
        <w:tc>
          <w:tcPr>
            <w:tcW w:w="1805" w:type="dxa"/>
            <w:tcBorders>
              <w:top w:val="single" w:sz="1" w:space="0" w:color="CCCCCC"/>
              <w:left w:val="single" w:sz="1" w:space="0" w:color="CCCCCC"/>
              <w:bottom w:val="single" w:sz="1" w:space="0" w:color="CCCCCC"/>
              <w:right w:val="single" w:sz="1" w:space="0" w:color="CCCCCC"/>
            </w:tcBorders>
            <w:shd w:val="clear" w:color="auto" w:fill="F5F6F7"/>
            <w:tcMar>
              <w:top w:w="60" w:type="dxa"/>
              <w:left w:w="100" w:type="dxa"/>
              <w:bottom w:w="60" w:type="dxa"/>
              <w:right w:w="100" w:type="dxa"/>
            </w:tcMar>
          </w:tcPr>
          <w:p w14:paraId="534A8210" w14:textId="77777777" w:rsidR="00E22C62" w:rsidRDefault="00E22C62"/>
        </w:tc>
        <w:tc>
          <w:tcPr>
            <w:tcW w:w="1805" w:type="dxa"/>
            <w:tcBorders>
              <w:top w:val="single" w:sz="1" w:space="0" w:color="CCCCCC"/>
              <w:left w:val="single" w:sz="1" w:space="0" w:color="CCCCCC"/>
              <w:bottom w:val="single" w:sz="1" w:space="0" w:color="CCCCCC"/>
              <w:right w:val="single" w:sz="1" w:space="0" w:color="CCCCCC"/>
            </w:tcBorders>
            <w:shd w:val="clear" w:color="auto" w:fill="F5F6F7"/>
            <w:tcMar>
              <w:top w:w="60" w:type="dxa"/>
              <w:left w:w="100" w:type="dxa"/>
              <w:bottom w:w="60" w:type="dxa"/>
              <w:right w:w="100" w:type="dxa"/>
            </w:tcMar>
          </w:tcPr>
          <w:p w14:paraId="6C6C7574" w14:textId="77777777" w:rsidR="00E22C62" w:rsidRDefault="00E22C62"/>
        </w:tc>
      </w:tr>
      <w:tr w:rsidR="00E22C62" w14:paraId="76D803A0" w14:textId="77777777" w:rsidTr="00106BB3">
        <w:tc>
          <w:tcPr>
            <w:tcW w:w="1806"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74023244" w14:textId="77777777" w:rsidR="00E22C62" w:rsidRDefault="00E22C62"/>
        </w:tc>
        <w:tc>
          <w:tcPr>
            <w:tcW w:w="1805"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134F4840" w14:textId="77777777" w:rsidR="00E22C62" w:rsidRDefault="00E22C62"/>
        </w:tc>
        <w:tc>
          <w:tcPr>
            <w:tcW w:w="1805"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6393884E" w14:textId="77777777" w:rsidR="00E22C62" w:rsidRDefault="00E22C62"/>
        </w:tc>
        <w:tc>
          <w:tcPr>
            <w:tcW w:w="1805"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2DE0F5FF" w14:textId="77777777" w:rsidR="00E22C62" w:rsidRDefault="00E22C62"/>
        </w:tc>
        <w:tc>
          <w:tcPr>
            <w:tcW w:w="1805"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2A4A136D" w14:textId="77777777" w:rsidR="00E22C62" w:rsidRDefault="00E22C62"/>
        </w:tc>
      </w:tr>
      <w:tr w:rsidR="00E22C62" w14:paraId="77305D6F" w14:textId="77777777" w:rsidTr="00106BB3">
        <w:tc>
          <w:tcPr>
            <w:tcW w:w="1806" w:type="dxa"/>
            <w:tcBorders>
              <w:top w:val="single" w:sz="1" w:space="0" w:color="CCCCCC"/>
              <w:left w:val="single" w:sz="1" w:space="0" w:color="CCCCCC"/>
              <w:bottom w:val="single" w:sz="1" w:space="0" w:color="CCCCCC"/>
              <w:right w:val="single" w:sz="1" w:space="0" w:color="CCCCCC"/>
            </w:tcBorders>
            <w:shd w:val="clear" w:color="auto" w:fill="F5F6F7"/>
            <w:tcMar>
              <w:top w:w="60" w:type="dxa"/>
              <w:left w:w="100" w:type="dxa"/>
              <w:bottom w:w="60" w:type="dxa"/>
              <w:right w:w="100" w:type="dxa"/>
            </w:tcMar>
          </w:tcPr>
          <w:p w14:paraId="581018D2" w14:textId="77777777" w:rsidR="00E22C62" w:rsidRDefault="00E22C62"/>
        </w:tc>
        <w:tc>
          <w:tcPr>
            <w:tcW w:w="1805" w:type="dxa"/>
            <w:tcBorders>
              <w:top w:val="single" w:sz="1" w:space="0" w:color="CCCCCC"/>
              <w:left w:val="single" w:sz="1" w:space="0" w:color="CCCCCC"/>
              <w:bottom w:val="single" w:sz="1" w:space="0" w:color="CCCCCC"/>
              <w:right w:val="single" w:sz="1" w:space="0" w:color="CCCCCC"/>
            </w:tcBorders>
            <w:shd w:val="clear" w:color="auto" w:fill="F5F6F7"/>
            <w:tcMar>
              <w:top w:w="60" w:type="dxa"/>
              <w:left w:w="100" w:type="dxa"/>
              <w:bottom w:w="60" w:type="dxa"/>
              <w:right w:w="100" w:type="dxa"/>
            </w:tcMar>
          </w:tcPr>
          <w:p w14:paraId="7C950854" w14:textId="77777777" w:rsidR="00E22C62" w:rsidRDefault="00E22C62"/>
        </w:tc>
        <w:tc>
          <w:tcPr>
            <w:tcW w:w="1805" w:type="dxa"/>
            <w:tcBorders>
              <w:top w:val="single" w:sz="1" w:space="0" w:color="CCCCCC"/>
              <w:left w:val="single" w:sz="1" w:space="0" w:color="CCCCCC"/>
              <w:bottom w:val="single" w:sz="1" w:space="0" w:color="CCCCCC"/>
              <w:right w:val="single" w:sz="1" w:space="0" w:color="CCCCCC"/>
            </w:tcBorders>
            <w:shd w:val="clear" w:color="auto" w:fill="F5F6F7"/>
            <w:tcMar>
              <w:top w:w="60" w:type="dxa"/>
              <w:left w:w="100" w:type="dxa"/>
              <w:bottom w:w="60" w:type="dxa"/>
              <w:right w:w="100" w:type="dxa"/>
            </w:tcMar>
          </w:tcPr>
          <w:p w14:paraId="7C6D68C3" w14:textId="77777777" w:rsidR="00E22C62" w:rsidRDefault="00E22C62"/>
        </w:tc>
        <w:tc>
          <w:tcPr>
            <w:tcW w:w="1805" w:type="dxa"/>
            <w:tcBorders>
              <w:top w:val="single" w:sz="1" w:space="0" w:color="CCCCCC"/>
              <w:left w:val="single" w:sz="1" w:space="0" w:color="CCCCCC"/>
              <w:bottom w:val="single" w:sz="1" w:space="0" w:color="CCCCCC"/>
              <w:right w:val="single" w:sz="1" w:space="0" w:color="CCCCCC"/>
            </w:tcBorders>
            <w:shd w:val="clear" w:color="auto" w:fill="F5F6F7"/>
            <w:tcMar>
              <w:top w:w="60" w:type="dxa"/>
              <w:left w:w="100" w:type="dxa"/>
              <w:bottom w:w="60" w:type="dxa"/>
              <w:right w:w="100" w:type="dxa"/>
            </w:tcMar>
          </w:tcPr>
          <w:p w14:paraId="0C58F090" w14:textId="77777777" w:rsidR="00E22C62" w:rsidRDefault="00E22C62"/>
        </w:tc>
        <w:tc>
          <w:tcPr>
            <w:tcW w:w="1805" w:type="dxa"/>
            <w:tcBorders>
              <w:top w:val="single" w:sz="1" w:space="0" w:color="CCCCCC"/>
              <w:left w:val="single" w:sz="1" w:space="0" w:color="CCCCCC"/>
              <w:bottom w:val="single" w:sz="1" w:space="0" w:color="CCCCCC"/>
              <w:right w:val="single" w:sz="1" w:space="0" w:color="CCCCCC"/>
            </w:tcBorders>
            <w:shd w:val="clear" w:color="auto" w:fill="F5F6F7"/>
            <w:tcMar>
              <w:top w:w="60" w:type="dxa"/>
              <w:left w:w="100" w:type="dxa"/>
              <w:bottom w:w="60" w:type="dxa"/>
              <w:right w:w="100" w:type="dxa"/>
            </w:tcMar>
          </w:tcPr>
          <w:p w14:paraId="4B117132" w14:textId="77777777" w:rsidR="00E22C62" w:rsidRDefault="00E22C62"/>
        </w:tc>
      </w:tr>
      <w:tr w:rsidR="00E22C62" w14:paraId="5E969D0E" w14:textId="77777777" w:rsidTr="00106BB3">
        <w:tc>
          <w:tcPr>
            <w:tcW w:w="1806"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157D561A" w14:textId="77777777" w:rsidR="00E22C62" w:rsidRDefault="00E22C62"/>
        </w:tc>
        <w:tc>
          <w:tcPr>
            <w:tcW w:w="1805"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045CD0C8" w14:textId="77777777" w:rsidR="00E22C62" w:rsidRDefault="00E22C62"/>
        </w:tc>
        <w:tc>
          <w:tcPr>
            <w:tcW w:w="1805"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77C23802" w14:textId="77777777" w:rsidR="00E22C62" w:rsidRDefault="00E22C62"/>
        </w:tc>
        <w:tc>
          <w:tcPr>
            <w:tcW w:w="1805"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70EB9D22" w14:textId="77777777" w:rsidR="00E22C62" w:rsidRDefault="00E22C62"/>
        </w:tc>
        <w:tc>
          <w:tcPr>
            <w:tcW w:w="1805"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19F81DA9" w14:textId="77777777" w:rsidR="00E22C62" w:rsidRDefault="00E22C62"/>
        </w:tc>
      </w:tr>
      <w:tr w:rsidR="00106BB3" w14:paraId="77BD0CCA" w14:textId="77777777" w:rsidTr="00106BB3">
        <w:tc>
          <w:tcPr>
            <w:tcW w:w="1806"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192D6F3B" w14:textId="77777777" w:rsidR="00106BB3" w:rsidRDefault="00106BB3"/>
        </w:tc>
        <w:tc>
          <w:tcPr>
            <w:tcW w:w="1805"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7F10E8D8" w14:textId="77777777" w:rsidR="00106BB3" w:rsidRDefault="00106BB3"/>
        </w:tc>
        <w:tc>
          <w:tcPr>
            <w:tcW w:w="1805"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46C1B26F" w14:textId="77777777" w:rsidR="00106BB3" w:rsidRDefault="00106BB3"/>
        </w:tc>
        <w:tc>
          <w:tcPr>
            <w:tcW w:w="1805"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0FE731DB" w14:textId="77777777" w:rsidR="00106BB3" w:rsidRDefault="00106BB3"/>
        </w:tc>
        <w:tc>
          <w:tcPr>
            <w:tcW w:w="1805"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337056C2" w14:textId="77777777" w:rsidR="00106BB3" w:rsidRDefault="00106BB3"/>
        </w:tc>
      </w:tr>
      <w:tr w:rsidR="00106BB3" w14:paraId="60C656B7" w14:textId="77777777" w:rsidTr="00106BB3">
        <w:tc>
          <w:tcPr>
            <w:tcW w:w="1806"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06601116" w14:textId="77777777" w:rsidR="00106BB3" w:rsidRDefault="00106BB3"/>
        </w:tc>
        <w:tc>
          <w:tcPr>
            <w:tcW w:w="1805"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2E7C21C1" w14:textId="77777777" w:rsidR="00106BB3" w:rsidRDefault="00106BB3"/>
        </w:tc>
        <w:tc>
          <w:tcPr>
            <w:tcW w:w="1805"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6B27BBC2" w14:textId="77777777" w:rsidR="00106BB3" w:rsidRDefault="00106BB3"/>
        </w:tc>
        <w:tc>
          <w:tcPr>
            <w:tcW w:w="1805"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6E5AE8BA" w14:textId="77777777" w:rsidR="00106BB3" w:rsidRDefault="00106BB3"/>
        </w:tc>
        <w:tc>
          <w:tcPr>
            <w:tcW w:w="1805"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309F0D19" w14:textId="77777777" w:rsidR="00106BB3" w:rsidRDefault="00106BB3"/>
        </w:tc>
      </w:tr>
      <w:tr w:rsidR="00106BB3" w14:paraId="0496C2C5" w14:textId="77777777" w:rsidTr="00106BB3">
        <w:tc>
          <w:tcPr>
            <w:tcW w:w="1806"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268CD22E" w14:textId="77777777" w:rsidR="00106BB3" w:rsidRDefault="00106BB3"/>
        </w:tc>
        <w:tc>
          <w:tcPr>
            <w:tcW w:w="1805"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0367F4D9" w14:textId="77777777" w:rsidR="00106BB3" w:rsidRDefault="00106BB3"/>
        </w:tc>
        <w:tc>
          <w:tcPr>
            <w:tcW w:w="1805"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4628DCE8" w14:textId="77777777" w:rsidR="00106BB3" w:rsidRDefault="00106BB3"/>
        </w:tc>
        <w:tc>
          <w:tcPr>
            <w:tcW w:w="1805"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28AF9357" w14:textId="77777777" w:rsidR="00106BB3" w:rsidRDefault="00106BB3"/>
        </w:tc>
        <w:tc>
          <w:tcPr>
            <w:tcW w:w="1805"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72B42906" w14:textId="77777777" w:rsidR="00106BB3" w:rsidRDefault="00106BB3"/>
        </w:tc>
      </w:tr>
      <w:tr w:rsidR="00106BB3" w14:paraId="1612998D" w14:textId="77777777" w:rsidTr="00106BB3">
        <w:tc>
          <w:tcPr>
            <w:tcW w:w="1806"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1B64330E" w14:textId="77777777" w:rsidR="00106BB3" w:rsidRDefault="00106BB3"/>
        </w:tc>
        <w:tc>
          <w:tcPr>
            <w:tcW w:w="1805"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6E076C6F" w14:textId="77777777" w:rsidR="00106BB3" w:rsidRDefault="00106BB3"/>
        </w:tc>
        <w:tc>
          <w:tcPr>
            <w:tcW w:w="1805"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2DD7E20D" w14:textId="77777777" w:rsidR="00106BB3" w:rsidRDefault="00106BB3"/>
        </w:tc>
        <w:tc>
          <w:tcPr>
            <w:tcW w:w="1805"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4E07CCC9" w14:textId="77777777" w:rsidR="00106BB3" w:rsidRDefault="00106BB3"/>
        </w:tc>
        <w:tc>
          <w:tcPr>
            <w:tcW w:w="1805"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1C48207A" w14:textId="77777777" w:rsidR="00106BB3" w:rsidRDefault="00106BB3"/>
        </w:tc>
      </w:tr>
      <w:tr w:rsidR="00106BB3" w14:paraId="21DFB452" w14:textId="77777777" w:rsidTr="00106BB3">
        <w:tc>
          <w:tcPr>
            <w:tcW w:w="1806"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06C77A8A" w14:textId="77777777" w:rsidR="00106BB3" w:rsidRDefault="00106BB3"/>
        </w:tc>
        <w:tc>
          <w:tcPr>
            <w:tcW w:w="1805"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2DB4A573" w14:textId="77777777" w:rsidR="00106BB3" w:rsidRDefault="00106BB3"/>
        </w:tc>
        <w:tc>
          <w:tcPr>
            <w:tcW w:w="1805"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063BF1CA" w14:textId="77777777" w:rsidR="00106BB3" w:rsidRDefault="00106BB3"/>
        </w:tc>
        <w:tc>
          <w:tcPr>
            <w:tcW w:w="1805"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44B79106" w14:textId="77777777" w:rsidR="00106BB3" w:rsidRDefault="00106BB3"/>
        </w:tc>
        <w:tc>
          <w:tcPr>
            <w:tcW w:w="1805"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51436753" w14:textId="77777777" w:rsidR="00106BB3" w:rsidRDefault="00106BB3"/>
        </w:tc>
      </w:tr>
      <w:tr w:rsidR="00106BB3" w14:paraId="0E5FACDD" w14:textId="77777777" w:rsidTr="00106BB3">
        <w:tc>
          <w:tcPr>
            <w:tcW w:w="1806"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5B5E1CFF" w14:textId="77777777" w:rsidR="00106BB3" w:rsidRDefault="00106BB3"/>
        </w:tc>
        <w:tc>
          <w:tcPr>
            <w:tcW w:w="1805"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448B4E75" w14:textId="77777777" w:rsidR="00106BB3" w:rsidRDefault="00106BB3"/>
        </w:tc>
        <w:tc>
          <w:tcPr>
            <w:tcW w:w="1805"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2F4DC6F5" w14:textId="77777777" w:rsidR="00106BB3" w:rsidRDefault="00106BB3"/>
        </w:tc>
        <w:tc>
          <w:tcPr>
            <w:tcW w:w="1805"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55D6606C" w14:textId="77777777" w:rsidR="00106BB3" w:rsidRDefault="00106BB3"/>
        </w:tc>
        <w:tc>
          <w:tcPr>
            <w:tcW w:w="1805"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1C3DEAA6" w14:textId="77777777" w:rsidR="00106BB3" w:rsidRDefault="00106BB3"/>
        </w:tc>
      </w:tr>
      <w:tr w:rsidR="00106BB3" w14:paraId="0020A36A" w14:textId="77777777" w:rsidTr="00106BB3">
        <w:tc>
          <w:tcPr>
            <w:tcW w:w="1806"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02BA585B" w14:textId="77777777" w:rsidR="00106BB3" w:rsidRDefault="00106BB3"/>
        </w:tc>
        <w:tc>
          <w:tcPr>
            <w:tcW w:w="1805"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41DC3B21" w14:textId="77777777" w:rsidR="00106BB3" w:rsidRDefault="00106BB3"/>
        </w:tc>
        <w:tc>
          <w:tcPr>
            <w:tcW w:w="1805"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38D530F1" w14:textId="77777777" w:rsidR="00106BB3" w:rsidRDefault="00106BB3"/>
        </w:tc>
        <w:tc>
          <w:tcPr>
            <w:tcW w:w="1805"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65C350C2" w14:textId="77777777" w:rsidR="00106BB3" w:rsidRDefault="00106BB3"/>
        </w:tc>
        <w:tc>
          <w:tcPr>
            <w:tcW w:w="1805"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10FE200F" w14:textId="77777777" w:rsidR="00106BB3" w:rsidRDefault="00106BB3"/>
        </w:tc>
      </w:tr>
      <w:tr w:rsidR="00106BB3" w14:paraId="78B51530" w14:textId="77777777" w:rsidTr="00106BB3">
        <w:tc>
          <w:tcPr>
            <w:tcW w:w="1806"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1C0871AD" w14:textId="77777777" w:rsidR="00106BB3" w:rsidRDefault="00106BB3"/>
        </w:tc>
        <w:tc>
          <w:tcPr>
            <w:tcW w:w="1805"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0AFDC228" w14:textId="77777777" w:rsidR="00106BB3" w:rsidRDefault="00106BB3"/>
        </w:tc>
        <w:tc>
          <w:tcPr>
            <w:tcW w:w="1805"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440E36DF" w14:textId="77777777" w:rsidR="00106BB3" w:rsidRDefault="00106BB3"/>
        </w:tc>
        <w:tc>
          <w:tcPr>
            <w:tcW w:w="1805"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705BE7A5" w14:textId="77777777" w:rsidR="00106BB3" w:rsidRDefault="00106BB3"/>
        </w:tc>
        <w:tc>
          <w:tcPr>
            <w:tcW w:w="1805"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10D28E98" w14:textId="77777777" w:rsidR="00106BB3" w:rsidRDefault="00106BB3"/>
        </w:tc>
      </w:tr>
      <w:tr w:rsidR="00106BB3" w14:paraId="2ADA9B8C" w14:textId="77777777" w:rsidTr="00106BB3">
        <w:tc>
          <w:tcPr>
            <w:tcW w:w="1806"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7DAB01A1" w14:textId="77777777" w:rsidR="00106BB3" w:rsidRDefault="00106BB3"/>
        </w:tc>
        <w:tc>
          <w:tcPr>
            <w:tcW w:w="1805"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246A8735" w14:textId="77777777" w:rsidR="00106BB3" w:rsidRDefault="00106BB3"/>
        </w:tc>
        <w:tc>
          <w:tcPr>
            <w:tcW w:w="1805"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25D1D0B3" w14:textId="77777777" w:rsidR="00106BB3" w:rsidRDefault="00106BB3"/>
        </w:tc>
        <w:tc>
          <w:tcPr>
            <w:tcW w:w="1805"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7D4031B3" w14:textId="77777777" w:rsidR="00106BB3" w:rsidRDefault="00106BB3"/>
        </w:tc>
        <w:tc>
          <w:tcPr>
            <w:tcW w:w="1805"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22BF9598" w14:textId="77777777" w:rsidR="00106BB3" w:rsidRDefault="00106BB3"/>
        </w:tc>
      </w:tr>
      <w:tr w:rsidR="00106BB3" w14:paraId="34EF4772" w14:textId="77777777" w:rsidTr="00106BB3">
        <w:tc>
          <w:tcPr>
            <w:tcW w:w="1806"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3EFD5C52" w14:textId="77777777" w:rsidR="00106BB3" w:rsidRDefault="00106BB3"/>
        </w:tc>
        <w:tc>
          <w:tcPr>
            <w:tcW w:w="1805"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18CB872A" w14:textId="77777777" w:rsidR="00106BB3" w:rsidRDefault="00106BB3"/>
        </w:tc>
        <w:tc>
          <w:tcPr>
            <w:tcW w:w="1805"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530D13C6" w14:textId="77777777" w:rsidR="00106BB3" w:rsidRDefault="00106BB3"/>
        </w:tc>
        <w:tc>
          <w:tcPr>
            <w:tcW w:w="1805"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37BC71A4" w14:textId="77777777" w:rsidR="00106BB3" w:rsidRDefault="00106BB3"/>
        </w:tc>
        <w:tc>
          <w:tcPr>
            <w:tcW w:w="1805"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53606AD5" w14:textId="77777777" w:rsidR="00106BB3" w:rsidRDefault="00106BB3"/>
        </w:tc>
      </w:tr>
      <w:tr w:rsidR="00106BB3" w14:paraId="161B2759" w14:textId="77777777" w:rsidTr="00106BB3">
        <w:tc>
          <w:tcPr>
            <w:tcW w:w="1806"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5264BD40" w14:textId="77777777" w:rsidR="00106BB3" w:rsidRDefault="00106BB3"/>
        </w:tc>
        <w:tc>
          <w:tcPr>
            <w:tcW w:w="1805"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7DBD33A3" w14:textId="77777777" w:rsidR="00106BB3" w:rsidRDefault="00106BB3"/>
        </w:tc>
        <w:tc>
          <w:tcPr>
            <w:tcW w:w="1805"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5E72E9ED" w14:textId="77777777" w:rsidR="00106BB3" w:rsidRDefault="00106BB3"/>
        </w:tc>
        <w:tc>
          <w:tcPr>
            <w:tcW w:w="1805"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798510B8" w14:textId="77777777" w:rsidR="00106BB3" w:rsidRDefault="00106BB3"/>
        </w:tc>
        <w:tc>
          <w:tcPr>
            <w:tcW w:w="1805"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00DF6B11" w14:textId="77777777" w:rsidR="00106BB3" w:rsidRDefault="00106BB3"/>
        </w:tc>
      </w:tr>
      <w:tr w:rsidR="00106BB3" w14:paraId="4C0C33C0" w14:textId="77777777" w:rsidTr="00106BB3">
        <w:tc>
          <w:tcPr>
            <w:tcW w:w="1806"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65D8B6AA" w14:textId="77777777" w:rsidR="00106BB3" w:rsidRDefault="00106BB3"/>
        </w:tc>
        <w:tc>
          <w:tcPr>
            <w:tcW w:w="1805"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45E48B39" w14:textId="77777777" w:rsidR="00106BB3" w:rsidRDefault="00106BB3"/>
        </w:tc>
        <w:tc>
          <w:tcPr>
            <w:tcW w:w="1805"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6BBDE006" w14:textId="77777777" w:rsidR="00106BB3" w:rsidRDefault="00106BB3"/>
        </w:tc>
        <w:tc>
          <w:tcPr>
            <w:tcW w:w="1805"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6E48299B" w14:textId="77777777" w:rsidR="00106BB3" w:rsidRDefault="00106BB3"/>
        </w:tc>
        <w:tc>
          <w:tcPr>
            <w:tcW w:w="1805"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61712102" w14:textId="77777777" w:rsidR="00106BB3" w:rsidRDefault="00106BB3"/>
        </w:tc>
      </w:tr>
      <w:tr w:rsidR="00106BB3" w14:paraId="70506CFD" w14:textId="77777777" w:rsidTr="00106BB3">
        <w:tc>
          <w:tcPr>
            <w:tcW w:w="1806"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55BF72C5" w14:textId="77777777" w:rsidR="00106BB3" w:rsidRDefault="00106BB3"/>
        </w:tc>
        <w:tc>
          <w:tcPr>
            <w:tcW w:w="1805"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2CA2D5B2" w14:textId="77777777" w:rsidR="00106BB3" w:rsidRDefault="00106BB3"/>
        </w:tc>
        <w:tc>
          <w:tcPr>
            <w:tcW w:w="1805"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7DECD73D" w14:textId="77777777" w:rsidR="00106BB3" w:rsidRDefault="00106BB3"/>
        </w:tc>
        <w:tc>
          <w:tcPr>
            <w:tcW w:w="1805"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020A4D9A" w14:textId="77777777" w:rsidR="00106BB3" w:rsidRDefault="00106BB3"/>
        </w:tc>
        <w:tc>
          <w:tcPr>
            <w:tcW w:w="1805"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604FCBF5" w14:textId="77777777" w:rsidR="00106BB3" w:rsidRDefault="00106BB3"/>
        </w:tc>
      </w:tr>
      <w:tr w:rsidR="00106BB3" w14:paraId="2243CBFB" w14:textId="77777777" w:rsidTr="00106BB3">
        <w:tc>
          <w:tcPr>
            <w:tcW w:w="1806"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66311B4F" w14:textId="77777777" w:rsidR="00106BB3" w:rsidRDefault="00106BB3"/>
        </w:tc>
        <w:tc>
          <w:tcPr>
            <w:tcW w:w="1805"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04F18456" w14:textId="77777777" w:rsidR="00106BB3" w:rsidRDefault="00106BB3"/>
        </w:tc>
        <w:tc>
          <w:tcPr>
            <w:tcW w:w="1805"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406E9A87" w14:textId="77777777" w:rsidR="00106BB3" w:rsidRDefault="00106BB3"/>
        </w:tc>
        <w:tc>
          <w:tcPr>
            <w:tcW w:w="1805"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6E2B0B3A" w14:textId="77777777" w:rsidR="00106BB3" w:rsidRDefault="00106BB3"/>
        </w:tc>
        <w:tc>
          <w:tcPr>
            <w:tcW w:w="1805"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045A9647" w14:textId="77777777" w:rsidR="00106BB3" w:rsidRDefault="00106BB3"/>
        </w:tc>
      </w:tr>
      <w:tr w:rsidR="00106BB3" w14:paraId="4EEB150B" w14:textId="77777777" w:rsidTr="00106BB3">
        <w:tc>
          <w:tcPr>
            <w:tcW w:w="1806"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4C89B8C7" w14:textId="77777777" w:rsidR="00106BB3" w:rsidRDefault="00106BB3"/>
        </w:tc>
        <w:tc>
          <w:tcPr>
            <w:tcW w:w="1805"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5A827E5C" w14:textId="77777777" w:rsidR="00106BB3" w:rsidRDefault="00106BB3"/>
        </w:tc>
        <w:tc>
          <w:tcPr>
            <w:tcW w:w="1805"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5B3687FB" w14:textId="77777777" w:rsidR="00106BB3" w:rsidRDefault="00106BB3"/>
        </w:tc>
        <w:tc>
          <w:tcPr>
            <w:tcW w:w="1805"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560B8BFD" w14:textId="77777777" w:rsidR="00106BB3" w:rsidRDefault="00106BB3"/>
        </w:tc>
        <w:tc>
          <w:tcPr>
            <w:tcW w:w="1805"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140640A7" w14:textId="77777777" w:rsidR="00106BB3" w:rsidRDefault="00106BB3"/>
        </w:tc>
      </w:tr>
      <w:tr w:rsidR="00106BB3" w14:paraId="6ECB154B" w14:textId="77777777" w:rsidTr="00106BB3">
        <w:tc>
          <w:tcPr>
            <w:tcW w:w="1806"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575BBD0D" w14:textId="77777777" w:rsidR="00106BB3" w:rsidRDefault="00106BB3"/>
        </w:tc>
        <w:tc>
          <w:tcPr>
            <w:tcW w:w="1805"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757070C3" w14:textId="77777777" w:rsidR="00106BB3" w:rsidRDefault="00106BB3"/>
        </w:tc>
        <w:tc>
          <w:tcPr>
            <w:tcW w:w="1805"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75A2EF42" w14:textId="77777777" w:rsidR="00106BB3" w:rsidRDefault="00106BB3"/>
        </w:tc>
        <w:tc>
          <w:tcPr>
            <w:tcW w:w="1805"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06C1B216" w14:textId="77777777" w:rsidR="00106BB3" w:rsidRDefault="00106BB3"/>
        </w:tc>
        <w:tc>
          <w:tcPr>
            <w:tcW w:w="1805"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4FD9BA40" w14:textId="77777777" w:rsidR="00106BB3" w:rsidRDefault="00106BB3"/>
        </w:tc>
      </w:tr>
      <w:tr w:rsidR="00106BB3" w14:paraId="16632D0C" w14:textId="77777777" w:rsidTr="00106BB3">
        <w:tc>
          <w:tcPr>
            <w:tcW w:w="1806"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3DBB9299" w14:textId="77777777" w:rsidR="00106BB3" w:rsidRDefault="00106BB3"/>
        </w:tc>
        <w:tc>
          <w:tcPr>
            <w:tcW w:w="1805"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5FF3C5E1" w14:textId="77777777" w:rsidR="00106BB3" w:rsidRDefault="00106BB3"/>
        </w:tc>
        <w:tc>
          <w:tcPr>
            <w:tcW w:w="1805"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25FB41D3" w14:textId="77777777" w:rsidR="00106BB3" w:rsidRDefault="00106BB3"/>
        </w:tc>
        <w:tc>
          <w:tcPr>
            <w:tcW w:w="1805"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33190382" w14:textId="77777777" w:rsidR="00106BB3" w:rsidRDefault="00106BB3"/>
        </w:tc>
        <w:tc>
          <w:tcPr>
            <w:tcW w:w="1805"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61A8737B" w14:textId="77777777" w:rsidR="00106BB3" w:rsidRDefault="00106BB3"/>
        </w:tc>
      </w:tr>
      <w:tr w:rsidR="00106BB3" w14:paraId="6494DD71" w14:textId="77777777" w:rsidTr="00106BB3">
        <w:tc>
          <w:tcPr>
            <w:tcW w:w="1806"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103CE349" w14:textId="77777777" w:rsidR="00106BB3" w:rsidRDefault="00106BB3"/>
        </w:tc>
        <w:tc>
          <w:tcPr>
            <w:tcW w:w="1805"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0AE818AD" w14:textId="77777777" w:rsidR="00106BB3" w:rsidRDefault="00106BB3"/>
        </w:tc>
        <w:tc>
          <w:tcPr>
            <w:tcW w:w="1805"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05075E52" w14:textId="77777777" w:rsidR="00106BB3" w:rsidRDefault="00106BB3"/>
        </w:tc>
        <w:tc>
          <w:tcPr>
            <w:tcW w:w="1805"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06BA2F7B" w14:textId="77777777" w:rsidR="00106BB3" w:rsidRDefault="00106BB3"/>
        </w:tc>
        <w:tc>
          <w:tcPr>
            <w:tcW w:w="1805"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2FBC444C" w14:textId="77777777" w:rsidR="00106BB3" w:rsidRDefault="00106BB3"/>
        </w:tc>
      </w:tr>
      <w:tr w:rsidR="00106BB3" w14:paraId="57622F0F" w14:textId="77777777" w:rsidTr="00106BB3">
        <w:tc>
          <w:tcPr>
            <w:tcW w:w="1806"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38A6A350" w14:textId="77777777" w:rsidR="00106BB3" w:rsidRDefault="00106BB3"/>
        </w:tc>
        <w:tc>
          <w:tcPr>
            <w:tcW w:w="1805"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6BD3FE3D" w14:textId="77777777" w:rsidR="00106BB3" w:rsidRDefault="00106BB3"/>
        </w:tc>
        <w:tc>
          <w:tcPr>
            <w:tcW w:w="1805"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3ECD639F" w14:textId="77777777" w:rsidR="00106BB3" w:rsidRDefault="00106BB3"/>
        </w:tc>
        <w:tc>
          <w:tcPr>
            <w:tcW w:w="1805"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68738F2B" w14:textId="77777777" w:rsidR="00106BB3" w:rsidRDefault="00106BB3"/>
        </w:tc>
        <w:tc>
          <w:tcPr>
            <w:tcW w:w="1805"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34485E9B" w14:textId="77777777" w:rsidR="00106BB3" w:rsidRDefault="00106BB3"/>
        </w:tc>
      </w:tr>
      <w:tr w:rsidR="00106BB3" w14:paraId="420C8FD6" w14:textId="77777777" w:rsidTr="00106BB3">
        <w:tc>
          <w:tcPr>
            <w:tcW w:w="1806"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5CB4CF4C" w14:textId="77777777" w:rsidR="00106BB3" w:rsidRDefault="00106BB3"/>
        </w:tc>
        <w:tc>
          <w:tcPr>
            <w:tcW w:w="1805"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1F818B46" w14:textId="77777777" w:rsidR="00106BB3" w:rsidRDefault="00106BB3"/>
        </w:tc>
        <w:tc>
          <w:tcPr>
            <w:tcW w:w="1805"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47C8CF26" w14:textId="77777777" w:rsidR="00106BB3" w:rsidRDefault="00106BB3"/>
        </w:tc>
        <w:tc>
          <w:tcPr>
            <w:tcW w:w="1805"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7DBFD305" w14:textId="77777777" w:rsidR="00106BB3" w:rsidRDefault="00106BB3"/>
        </w:tc>
        <w:tc>
          <w:tcPr>
            <w:tcW w:w="1805"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430F6E70" w14:textId="77777777" w:rsidR="00106BB3" w:rsidRDefault="00106BB3"/>
        </w:tc>
      </w:tr>
      <w:tr w:rsidR="00106BB3" w14:paraId="57FB2DDB" w14:textId="77777777" w:rsidTr="00106BB3">
        <w:tc>
          <w:tcPr>
            <w:tcW w:w="1806"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594A459B" w14:textId="77777777" w:rsidR="00106BB3" w:rsidRDefault="00106BB3"/>
        </w:tc>
        <w:tc>
          <w:tcPr>
            <w:tcW w:w="1805"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115D25FA" w14:textId="77777777" w:rsidR="00106BB3" w:rsidRDefault="00106BB3"/>
        </w:tc>
        <w:tc>
          <w:tcPr>
            <w:tcW w:w="1805"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3D86930E" w14:textId="77777777" w:rsidR="00106BB3" w:rsidRDefault="00106BB3"/>
        </w:tc>
        <w:tc>
          <w:tcPr>
            <w:tcW w:w="1805"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6EC45281" w14:textId="77777777" w:rsidR="00106BB3" w:rsidRDefault="00106BB3"/>
        </w:tc>
        <w:tc>
          <w:tcPr>
            <w:tcW w:w="1805"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7C9E1792" w14:textId="77777777" w:rsidR="00106BB3" w:rsidRDefault="00106BB3"/>
        </w:tc>
      </w:tr>
      <w:tr w:rsidR="00106BB3" w14:paraId="40A19E67" w14:textId="77777777" w:rsidTr="00106BB3">
        <w:tc>
          <w:tcPr>
            <w:tcW w:w="1806"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115A6F8E" w14:textId="77777777" w:rsidR="00106BB3" w:rsidRDefault="00106BB3"/>
        </w:tc>
        <w:tc>
          <w:tcPr>
            <w:tcW w:w="1805"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55764F69" w14:textId="77777777" w:rsidR="00106BB3" w:rsidRDefault="00106BB3"/>
        </w:tc>
        <w:tc>
          <w:tcPr>
            <w:tcW w:w="1805"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36D14B28" w14:textId="77777777" w:rsidR="00106BB3" w:rsidRDefault="00106BB3"/>
        </w:tc>
        <w:tc>
          <w:tcPr>
            <w:tcW w:w="1805"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163D1979" w14:textId="77777777" w:rsidR="00106BB3" w:rsidRDefault="00106BB3"/>
        </w:tc>
        <w:tc>
          <w:tcPr>
            <w:tcW w:w="1805"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4106E590" w14:textId="77777777" w:rsidR="00106BB3" w:rsidRDefault="00106BB3"/>
        </w:tc>
      </w:tr>
      <w:tr w:rsidR="00106BB3" w14:paraId="3C7105B5" w14:textId="77777777" w:rsidTr="00106BB3">
        <w:tc>
          <w:tcPr>
            <w:tcW w:w="1806"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415EC183" w14:textId="77777777" w:rsidR="00106BB3" w:rsidRDefault="00106BB3"/>
        </w:tc>
        <w:tc>
          <w:tcPr>
            <w:tcW w:w="1805"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6B32835F" w14:textId="77777777" w:rsidR="00106BB3" w:rsidRDefault="00106BB3"/>
        </w:tc>
        <w:tc>
          <w:tcPr>
            <w:tcW w:w="1805"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0BE6C9FA" w14:textId="77777777" w:rsidR="00106BB3" w:rsidRDefault="00106BB3"/>
        </w:tc>
        <w:tc>
          <w:tcPr>
            <w:tcW w:w="1805"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2FDF360A" w14:textId="77777777" w:rsidR="00106BB3" w:rsidRDefault="00106BB3"/>
        </w:tc>
        <w:tc>
          <w:tcPr>
            <w:tcW w:w="1805"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2128FCA5" w14:textId="77777777" w:rsidR="00106BB3" w:rsidRDefault="00106BB3"/>
        </w:tc>
      </w:tr>
      <w:tr w:rsidR="00106BB3" w14:paraId="1626F901" w14:textId="77777777" w:rsidTr="00106BB3">
        <w:tc>
          <w:tcPr>
            <w:tcW w:w="1806"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0F674CE6" w14:textId="77777777" w:rsidR="00106BB3" w:rsidRDefault="00106BB3"/>
        </w:tc>
        <w:tc>
          <w:tcPr>
            <w:tcW w:w="1805"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08FDD977" w14:textId="77777777" w:rsidR="00106BB3" w:rsidRDefault="00106BB3"/>
        </w:tc>
        <w:tc>
          <w:tcPr>
            <w:tcW w:w="1805"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0D8C6FC4" w14:textId="77777777" w:rsidR="00106BB3" w:rsidRDefault="00106BB3"/>
        </w:tc>
        <w:tc>
          <w:tcPr>
            <w:tcW w:w="1805"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5FA87B42" w14:textId="77777777" w:rsidR="00106BB3" w:rsidRDefault="00106BB3"/>
        </w:tc>
        <w:tc>
          <w:tcPr>
            <w:tcW w:w="1805"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5D8D70A3" w14:textId="77777777" w:rsidR="00106BB3" w:rsidRDefault="00106BB3"/>
        </w:tc>
      </w:tr>
      <w:tr w:rsidR="00106BB3" w14:paraId="0A9B5A6D" w14:textId="77777777" w:rsidTr="00106BB3">
        <w:tc>
          <w:tcPr>
            <w:tcW w:w="1806"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040A5CD6" w14:textId="77777777" w:rsidR="00106BB3" w:rsidRDefault="00106BB3"/>
        </w:tc>
        <w:tc>
          <w:tcPr>
            <w:tcW w:w="1805"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1C982AED" w14:textId="77777777" w:rsidR="00106BB3" w:rsidRDefault="00106BB3"/>
        </w:tc>
        <w:tc>
          <w:tcPr>
            <w:tcW w:w="1805"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14B38DE2" w14:textId="77777777" w:rsidR="00106BB3" w:rsidRDefault="00106BB3"/>
        </w:tc>
        <w:tc>
          <w:tcPr>
            <w:tcW w:w="1805"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4756CB07" w14:textId="77777777" w:rsidR="00106BB3" w:rsidRDefault="00106BB3"/>
        </w:tc>
        <w:tc>
          <w:tcPr>
            <w:tcW w:w="1805"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67B7A0A9" w14:textId="77777777" w:rsidR="00106BB3" w:rsidRDefault="00106BB3"/>
        </w:tc>
      </w:tr>
    </w:tbl>
    <w:p w14:paraId="531418EC" w14:textId="77777777" w:rsidR="00E22C62" w:rsidRDefault="00E22C62">
      <w:pPr>
        <w:spacing w:after="10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E22C62" w14:paraId="1CC866A5" w14:textId="77777777">
        <w:tc>
          <w:tcPr>
            <w:tcW w:w="9026" w:type="dxa"/>
            <w:tcBorders>
              <w:top w:val="single" w:sz="2" w:space="0" w:color="2B7BCE"/>
              <w:left w:val="single" w:sz="6" w:space="0" w:color="2B7BCE"/>
              <w:bottom w:val="single" w:sz="2" w:space="0" w:color="2B7BCE"/>
              <w:right w:val="single" w:sz="2" w:space="0" w:color="2B7BCE"/>
            </w:tcBorders>
            <w:shd w:val="clear" w:color="auto" w:fill="E8F2FC"/>
            <w:tcMar>
              <w:top w:w="80" w:type="dxa"/>
              <w:left w:w="120" w:type="dxa"/>
              <w:bottom w:w="80" w:type="dxa"/>
              <w:right w:w="120" w:type="dxa"/>
            </w:tcMar>
          </w:tcPr>
          <w:p w14:paraId="450CF2B8" w14:textId="77777777" w:rsidR="00E22C62" w:rsidRDefault="00000000">
            <w:r>
              <w:rPr>
                <w:sz w:val="20"/>
                <w:szCs w:val="20"/>
              </w:rPr>
              <w:t>Ce registre constitue une preuve documentée de votre bonne foi et de votre réactivité en cas de contrôle du PFPDT. Conservez-le avec les copies des demandes et des réponses.</w:t>
            </w:r>
          </w:p>
        </w:tc>
      </w:tr>
    </w:tbl>
    <w:p w14:paraId="629549D5" w14:textId="49881FE8" w:rsidR="00781DB6" w:rsidRDefault="00781DB6"/>
    <w:p w14:paraId="143E5C6E" w14:textId="77777777" w:rsidR="00781DB6" w:rsidRDefault="00781DB6" w:rsidP="00781DB6">
      <w:pPr>
        <w:pStyle w:val="Titre1"/>
      </w:pPr>
      <w:r>
        <w:rPr>
          <w:rFonts w:ascii="Calibri" w:eastAsia="Calibri" w:hAnsi="Calibri" w:cs="Calibri"/>
          <w:color w:val="053241"/>
          <w:sz w:val="32"/>
          <w:szCs w:val="32"/>
        </w:rPr>
        <w:lastRenderedPageBreak/>
        <w:t>Mentions légales et conditions d'utilisation</w:t>
      </w:r>
    </w:p>
    <w:p w14:paraId="376C9897" w14:textId="77777777" w:rsidR="00781DB6" w:rsidRDefault="00781DB6" w:rsidP="00781DB6">
      <w:pPr>
        <w:spacing w:after="160"/>
      </w:pPr>
      <w:r>
        <w:rPr>
          <w:color w:val="4A6270"/>
        </w:rPr>
        <w:t xml:space="preserve">Ce document a été rédigé par </w:t>
      </w:r>
      <w:r>
        <w:rPr>
          <w:b/>
          <w:bCs/>
          <w:color w:val="053241"/>
        </w:rPr>
        <w:t>DentalSystems Sàrl</w:t>
      </w:r>
      <w:r>
        <w:rPr>
          <w:color w:val="4A6270"/>
        </w:rPr>
        <w:t xml:space="preserve"> à des fins d'information et de sensibilisation. Il ne constitue pas un avis juridique et ne saurait engager la responsabilité de son auteur. Les informations contenues dans ce document sont à jour en date de mars 2026 et sont susceptibles d'évoluer en fonction des modifications législatives et réglementaires.</w:t>
      </w:r>
    </w:p>
    <w:p w14:paraId="5C26AE46" w14:textId="77777777" w:rsidR="00781DB6" w:rsidRDefault="00781DB6" w:rsidP="00781DB6">
      <w:pPr>
        <w:spacing w:after="280"/>
      </w:pPr>
      <w:r>
        <w:rPr>
          <w:color w:val="4A6270"/>
        </w:rPr>
        <w:t xml:space="preserve">Pour toute question juridique relative à la </w:t>
      </w:r>
      <w:proofErr w:type="spellStart"/>
      <w:r>
        <w:rPr>
          <w:color w:val="4A6270"/>
        </w:rPr>
        <w:t>nLPD</w:t>
      </w:r>
      <w:proofErr w:type="spellEnd"/>
      <w:r>
        <w:rPr>
          <w:color w:val="4A6270"/>
        </w:rPr>
        <w:t>, au RGPD ou à la protection des données dans le contexte médical, consultez un juriste spécialisé.</w:t>
      </w:r>
    </w:p>
    <w:p w14:paraId="52F88FF7" w14:textId="77777777" w:rsidR="00781DB6" w:rsidRDefault="00781DB6" w:rsidP="00781DB6">
      <w:pPr>
        <w:pStyle w:val="Titre2"/>
      </w:pPr>
      <w:r>
        <w:rPr>
          <w:rFonts w:ascii="Calibri" w:eastAsia="Calibri" w:hAnsi="Calibri" w:cs="Calibri"/>
          <w:color w:val="053241"/>
        </w:rPr>
        <w:t>Propriété intellectuelle</w:t>
      </w:r>
    </w:p>
    <w:p w14:paraId="24B7DD16" w14:textId="77777777" w:rsidR="00781DB6" w:rsidRDefault="00781DB6" w:rsidP="00781DB6">
      <w:pPr>
        <w:spacing w:after="280"/>
      </w:pPr>
      <w:r>
        <w:rPr>
          <w:color w:val="4A6270"/>
        </w:rPr>
        <w:t>Ce document est la propriété exclusive de DentalSystems Sàrl. L'ensemble de son contenu — textes, structure, mise en page et éléments graphiques — est protégé par le droit d'auteur conformément à la Loi fédérale sur le droit d'auteur et les droits voisins (LDA, RS 231.1).</w:t>
      </w:r>
    </w:p>
    <w:p w14:paraId="3CA94D1D" w14:textId="77777777" w:rsidR="00781DB6" w:rsidRDefault="00781DB6" w:rsidP="00781DB6">
      <w:pPr>
        <w:pStyle w:val="Titre2"/>
      </w:pPr>
      <w:r>
        <w:rPr>
          <w:rFonts w:ascii="Calibri" w:eastAsia="Calibri" w:hAnsi="Calibri" w:cs="Calibri"/>
          <w:color w:val="053241"/>
        </w:rPr>
        <w:t>Utilisation autorisée</w:t>
      </w:r>
    </w:p>
    <w:p w14:paraId="46002D3F" w14:textId="77777777" w:rsidR="00781DB6" w:rsidRDefault="00781DB6" w:rsidP="00781DB6">
      <w:pPr>
        <w:spacing w:after="280"/>
      </w:pPr>
      <w:r>
        <w:rPr>
          <w:color w:val="4A6270"/>
        </w:rPr>
        <w:t>Ce document est mis à disposition gratuitement et peut être librement téléchargé, imprimé et utilisé en interne au sein d'un cabinet dentaire ou d'une structure médicale, à condition que la mention de l'auteur (DentalSystems Sàrl) et le présent avis soient conservés intégralement.</w:t>
      </w:r>
    </w:p>
    <w:p w14:paraId="0FD4B051" w14:textId="77777777" w:rsidR="00781DB6" w:rsidRDefault="00781DB6" w:rsidP="00781DB6">
      <w:pPr>
        <w:pStyle w:val="Titre2"/>
      </w:pPr>
      <w:r>
        <w:rPr>
          <w:rFonts w:ascii="Calibri" w:eastAsia="Calibri" w:hAnsi="Calibri" w:cs="Calibri"/>
          <w:color w:val="053241"/>
        </w:rPr>
        <w:t>Utilisations interdites</w:t>
      </w:r>
    </w:p>
    <w:p w14:paraId="6D7CD283" w14:textId="77777777" w:rsidR="00781DB6" w:rsidRDefault="00781DB6" w:rsidP="00781DB6">
      <w:pPr>
        <w:spacing w:after="120"/>
      </w:pPr>
      <w:r>
        <w:rPr>
          <w:color w:val="4A6270"/>
        </w:rPr>
        <w:t>Sont strictement interdits, sauf accord écrit préalable de DentalSystems Sàrl :</w:t>
      </w:r>
    </w:p>
    <w:p w14:paraId="68A4E98B" w14:textId="77777777" w:rsidR="00781DB6" w:rsidRDefault="00781DB6" w:rsidP="00781DB6">
      <w:pPr>
        <w:spacing w:after="80"/>
        <w:ind w:left="360"/>
      </w:pPr>
      <w:r>
        <w:rPr>
          <w:color w:val="01ADD7"/>
        </w:rPr>
        <w:t xml:space="preserve">–  </w:t>
      </w:r>
      <w:r>
        <w:rPr>
          <w:color w:val="4A6270"/>
        </w:rPr>
        <w:t>La revente ou la commercialisation de ce document, sous quelque forme que ce soit, y compris en version modifiée.</w:t>
      </w:r>
    </w:p>
    <w:p w14:paraId="19A06060" w14:textId="77777777" w:rsidR="00781DB6" w:rsidRDefault="00781DB6" w:rsidP="00781DB6">
      <w:pPr>
        <w:spacing w:after="80"/>
        <w:ind w:left="360"/>
      </w:pPr>
      <w:r>
        <w:rPr>
          <w:color w:val="01ADD7"/>
        </w:rPr>
        <w:t xml:space="preserve">–  </w:t>
      </w:r>
      <w:r>
        <w:rPr>
          <w:color w:val="4A6270"/>
        </w:rPr>
        <w:t>La modification, l'adaptation ou la création d'œuvres dérivées présentées comme étant d'un autre auteur.</w:t>
      </w:r>
    </w:p>
    <w:p w14:paraId="389E0569" w14:textId="77777777" w:rsidR="00781DB6" w:rsidRDefault="00781DB6" w:rsidP="00781DB6">
      <w:pPr>
        <w:spacing w:after="80"/>
        <w:ind w:left="360"/>
      </w:pPr>
      <w:r>
        <w:rPr>
          <w:color w:val="01ADD7"/>
        </w:rPr>
        <w:t xml:space="preserve">–  </w:t>
      </w:r>
      <w:r>
        <w:rPr>
          <w:color w:val="4A6270"/>
        </w:rPr>
        <w:t>La suppression, l'altération ou la dissimulation des mentions d'auteur, du logo ou des coordonnées de DentalSystems Sàrl.</w:t>
      </w:r>
    </w:p>
    <w:p w14:paraId="21427260" w14:textId="77777777" w:rsidR="00781DB6" w:rsidRDefault="00781DB6" w:rsidP="00781DB6">
      <w:pPr>
        <w:spacing w:after="80"/>
        <w:ind w:left="360"/>
      </w:pPr>
      <w:r>
        <w:rPr>
          <w:color w:val="01ADD7"/>
        </w:rPr>
        <w:t xml:space="preserve">–  </w:t>
      </w:r>
      <w:r>
        <w:rPr>
          <w:color w:val="4A6270"/>
        </w:rPr>
        <w:t>La redistribution à grande échelle par des tiers (sites de téléchargement, plateformes de partage, revendeurs) sans autorisation écrite.</w:t>
      </w:r>
    </w:p>
    <w:p w14:paraId="0D2A8F91" w14:textId="77777777" w:rsidR="00781DB6" w:rsidRDefault="00781DB6" w:rsidP="00781DB6">
      <w:pPr>
        <w:spacing w:before="120" w:after="280"/>
      </w:pPr>
      <w:r>
        <w:rPr>
          <w:b/>
          <w:bCs/>
          <w:color w:val="4A6270"/>
        </w:rPr>
        <w:t>Toute utilisation commerciale non autorisée constitue une violation du droit d'auteur et pourra faire l'objet de poursuites judiciaires.</w:t>
      </w:r>
    </w:p>
    <w:p w14:paraId="34D2541D" w14:textId="77777777" w:rsidR="00781DB6" w:rsidRDefault="00781DB6" w:rsidP="00781DB6">
      <w:pPr>
        <w:pStyle w:val="Titre2"/>
      </w:pPr>
      <w:r>
        <w:rPr>
          <w:rFonts w:ascii="Calibri" w:eastAsia="Calibri" w:hAnsi="Calibri" w:cs="Calibri"/>
          <w:color w:val="053241"/>
        </w:rPr>
        <w:t>Limitation de responsabilité</w:t>
      </w:r>
    </w:p>
    <w:p w14:paraId="03F1BD59" w14:textId="77777777" w:rsidR="00781DB6" w:rsidRDefault="00781DB6" w:rsidP="00781DB6">
      <w:pPr>
        <w:spacing w:after="280"/>
      </w:pPr>
      <w:r>
        <w:rPr>
          <w:color w:val="4A6270"/>
        </w:rPr>
        <w:t>DentalSystems Sàrl décline toute responsabilité quant aux conséquences directes ou indirectes résultant de l'utilisation de ce document. L'utilisateur est seul responsable de l'adaptation de ces informations à sa situation spécifique. Ce document ne se substitue ni à un audit professionnel, ni à un conseil juridique.</w:t>
      </w:r>
    </w:p>
    <w:p w14:paraId="6BF9A684" w14:textId="77777777" w:rsidR="00781DB6" w:rsidRDefault="00781DB6" w:rsidP="00781DB6">
      <w:pPr>
        <w:spacing w:after="40"/>
      </w:pPr>
      <w:r>
        <w:rPr>
          <w:b/>
          <w:bCs/>
          <w:color w:val="053241"/>
          <w:sz w:val="24"/>
          <w:szCs w:val="24"/>
        </w:rPr>
        <w:t>DentalSystems Sàrl</w:t>
      </w:r>
    </w:p>
    <w:p w14:paraId="63761614" w14:textId="77777777" w:rsidR="00781DB6" w:rsidRDefault="00781DB6" w:rsidP="00781DB6">
      <w:pPr>
        <w:spacing w:after="40"/>
      </w:pPr>
      <w:r>
        <w:rPr>
          <w:color w:val="4A6270"/>
        </w:rPr>
        <w:t>Thomas Alvino, Technicien IT</w:t>
      </w:r>
    </w:p>
    <w:p w14:paraId="4439EE7B" w14:textId="77777777" w:rsidR="00781DB6" w:rsidRDefault="00781DB6" w:rsidP="00781DB6">
      <w:pPr>
        <w:spacing w:after="40"/>
      </w:pPr>
      <w:proofErr w:type="gramStart"/>
      <w:r>
        <w:rPr>
          <w:color w:val="01ADD7"/>
        </w:rPr>
        <w:t>www.dentalsystems.ch</w:t>
      </w:r>
      <w:r>
        <w:rPr>
          <w:color w:val="8DA3AE"/>
        </w:rPr>
        <w:t xml:space="preserve">  |</w:t>
      </w:r>
      <w:proofErr w:type="gramEnd"/>
      <w:r>
        <w:rPr>
          <w:color w:val="8DA3AE"/>
        </w:rPr>
        <w:t xml:space="preserve">  </w:t>
      </w:r>
      <w:proofErr w:type="gramStart"/>
      <w:r>
        <w:rPr>
          <w:color w:val="01ADD7"/>
        </w:rPr>
        <w:t>talvino@dentalsystems.ch</w:t>
      </w:r>
      <w:r>
        <w:rPr>
          <w:color w:val="8DA3AE"/>
        </w:rPr>
        <w:t xml:space="preserve">  |</w:t>
      </w:r>
      <w:proofErr w:type="gramEnd"/>
      <w:r>
        <w:rPr>
          <w:color w:val="8DA3AE"/>
        </w:rPr>
        <w:t xml:space="preserve">  </w:t>
      </w:r>
      <w:r>
        <w:rPr>
          <w:color w:val="4A6270"/>
        </w:rPr>
        <w:t>+41 77 245 48 44</w:t>
      </w:r>
    </w:p>
    <w:p w14:paraId="7D7ED021" w14:textId="77777777" w:rsidR="00781DB6" w:rsidRDefault="00781DB6" w:rsidP="00781DB6">
      <w:pPr>
        <w:spacing w:before="200"/>
      </w:pPr>
      <w:r>
        <w:rPr>
          <w:color w:val="8DA3AE"/>
          <w:sz w:val="20"/>
          <w:szCs w:val="20"/>
        </w:rPr>
        <w:t>© 2026 DentalSystems Sàrl. Tous droits réservés.</w:t>
      </w:r>
    </w:p>
    <w:p w14:paraId="7D9F37C0" w14:textId="77777777" w:rsidR="00BC3C7F" w:rsidRDefault="00BC3C7F"/>
    <w:sectPr w:rsidR="00BC3C7F">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5D6260" w14:textId="77777777" w:rsidR="003B5BA6" w:rsidRDefault="003B5BA6">
      <w:r>
        <w:separator/>
      </w:r>
    </w:p>
  </w:endnote>
  <w:endnote w:type="continuationSeparator" w:id="0">
    <w:p w14:paraId="63DD2DED" w14:textId="77777777" w:rsidR="003B5BA6" w:rsidRDefault="003B5B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AAB5F" w14:textId="77777777" w:rsidR="007F0B13" w:rsidRDefault="007F0B13">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1DEE2" w14:textId="77777777" w:rsidR="00E22C62" w:rsidRDefault="00000000">
    <w:pPr>
      <w:pBdr>
        <w:top w:val="single" w:sz="4" w:space="4" w:color="2B7BCE"/>
      </w:pBdr>
      <w:jc w:val="center"/>
      <w:rPr>
        <w:color w:val="7F8C8D"/>
        <w:sz w:val="16"/>
        <w:szCs w:val="16"/>
      </w:rPr>
    </w:pPr>
    <w:r>
      <w:rPr>
        <w:color w:val="7F8C8D"/>
        <w:sz w:val="16"/>
        <w:szCs w:val="16"/>
      </w:rPr>
      <w:t xml:space="preserve">Page </w:t>
    </w:r>
    <w:r>
      <w:rPr>
        <w:color w:val="7F8C8D"/>
        <w:sz w:val="16"/>
        <w:szCs w:val="16"/>
      </w:rPr>
      <w:fldChar w:fldCharType="begin"/>
    </w:r>
    <w:r>
      <w:rPr>
        <w:color w:val="7F8C8D"/>
        <w:sz w:val="16"/>
        <w:szCs w:val="16"/>
      </w:rPr>
      <w:instrText>PAGE</w:instrText>
    </w:r>
    <w:r>
      <w:rPr>
        <w:color w:val="7F8C8D"/>
        <w:sz w:val="16"/>
        <w:szCs w:val="16"/>
      </w:rPr>
      <w:fldChar w:fldCharType="separate"/>
    </w:r>
    <w:r w:rsidR="00E11262">
      <w:rPr>
        <w:noProof/>
        <w:color w:val="7F8C8D"/>
        <w:sz w:val="16"/>
        <w:szCs w:val="16"/>
      </w:rPr>
      <w:t>1</w:t>
    </w:r>
    <w:r>
      <w:rPr>
        <w:color w:val="7F8C8D"/>
        <w:sz w:val="16"/>
        <w:szCs w:val="16"/>
      </w:rPr>
      <w:fldChar w:fldCharType="end"/>
    </w:r>
    <w:r>
      <w:rPr>
        <w:color w:val="7F8C8D"/>
        <w:sz w:val="16"/>
        <w:szCs w:val="16"/>
      </w:rPr>
      <w:t xml:space="preserve"> | www.dentalsystems.ch | Mars 2026</w:t>
    </w:r>
  </w:p>
  <w:p w14:paraId="1FAA4B63" w14:textId="77F2EC5B" w:rsidR="00E11262" w:rsidRDefault="00E11262">
    <w:pPr>
      <w:pBdr>
        <w:top w:val="single" w:sz="4" w:space="4" w:color="2B7BCE"/>
      </w:pBdr>
      <w:jc w:val="center"/>
      <w:rPr>
        <w:color w:val="7F8C8D"/>
        <w:sz w:val="16"/>
        <w:szCs w:val="16"/>
      </w:rPr>
    </w:pPr>
    <w:r>
      <w:rPr>
        <w:color w:val="7F8C8D"/>
        <w:sz w:val="16"/>
        <w:szCs w:val="16"/>
      </w:rPr>
      <w:t>Modèle fourni à titre d’exemple</w:t>
    </w:r>
  </w:p>
  <w:p w14:paraId="71AAC367" w14:textId="44A90E7D" w:rsidR="007F0B13" w:rsidRPr="007F0B13" w:rsidRDefault="007F0B13">
    <w:pPr>
      <w:pBdr>
        <w:top w:val="single" w:sz="4" w:space="4" w:color="2B7BCE"/>
      </w:pBdr>
      <w:jc w:val="center"/>
      <w:rPr>
        <w:color w:val="7F8C8D"/>
        <w:sz w:val="16"/>
        <w:szCs w:val="16"/>
      </w:rPr>
    </w:pPr>
    <w:r w:rsidRPr="007F0B13">
      <w:rPr>
        <w:color w:val="7F8C8D"/>
        <w:sz w:val="16"/>
        <w:szCs w:val="16"/>
      </w:rPr>
      <w:t>Ce contenu est fourni à titre informatif. Il ne constitue pas un avis juridique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1A682" w14:textId="77777777" w:rsidR="007F0B13" w:rsidRDefault="007F0B1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C14316" w14:textId="77777777" w:rsidR="003B5BA6" w:rsidRDefault="003B5BA6">
      <w:r>
        <w:separator/>
      </w:r>
    </w:p>
  </w:footnote>
  <w:footnote w:type="continuationSeparator" w:id="0">
    <w:p w14:paraId="447B5A11" w14:textId="77777777" w:rsidR="003B5BA6" w:rsidRDefault="003B5B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0A0B1" w14:textId="77777777" w:rsidR="007F0B13" w:rsidRDefault="007F0B13">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B5039" w14:textId="77777777" w:rsidR="00E22C62" w:rsidRDefault="00000000">
    <w:pPr>
      <w:pBdr>
        <w:bottom w:val="single" w:sz="4" w:space="4" w:color="2B7BCE"/>
      </w:pBdr>
      <w:jc w:val="right"/>
    </w:pPr>
    <w:r>
      <w:rPr>
        <w:i/>
        <w:iCs/>
        <w:color w:val="7F8C8D"/>
        <w:sz w:val="16"/>
        <w:szCs w:val="16"/>
      </w:rPr>
      <w:t>Modèle de réponse à une demande d'accès | DentalSystems Sàrl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E2DE4" w14:textId="77777777" w:rsidR="007F0B13" w:rsidRDefault="007F0B13">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237591"/>
    <w:multiLevelType w:val="hybridMultilevel"/>
    <w:tmpl w:val="260633F2"/>
    <w:lvl w:ilvl="0" w:tplc="3E0CC822">
      <w:start w:val="1"/>
      <w:numFmt w:val="bullet"/>
      <w:lvlText w:val="•"/>
      <w:lvlJc w:val="left"/>
      <w:pPr>
        <w:ind w:left="720" w:hanging="360"/>
      </w:pPr>
    </w:lvl>
    <w:lvl w:ilvl="1" w:tplc="5C7C93A4">
      <w:numFmt w:val="decimal"/>
      <w:lvlText w:val=""/>
      <w:lvlJc w:val="left"/>
    </w:lvl>
    <w:lvl w:ilvl="2" w:tplc="9CB8A4CE">
      <w:numFmt w:val="decimal"/>
      <w:lvlText w:val=""/>
      <w:lvlJc w:val="left"/>
    </w:lvl>
    <w:lvl w:ilvl="3" w:tplc="EBD29FFC">
      <w:numFmt w:val="decimal"/>
      <w:lvlText w:val=""/>
      <w:lvlJc w:val="left"/>
    </w:lvl>
    <w:lvl w:ilvl="4" w:tplc="0516725A">
      <w:numFmt w:val="decimal"/>
      <w:lvlText w:val=""/>
      <w:lvlJc w:val="left"/>
    </w:lvl>
    <w:lvl w:ilvl="5" w:tplc="680E7DCC">
      <w:numFmt w:val="decimal"/>
      <w:lvlText w:val=""/>
      <w:lvlJc w:val="left"/>
    </w:lvl>
    <w:lvl w:ilvl="6" w:tplc="88047F7C">
      <w:numFmt w:val="decimal"/>
      <w:lvlText w:val=""/>
      <w:lvlJc w:val="left"/>
    </w:lvl>
    <w:lvl w:ilvl="7" w:tplc="1B168020">
      <w:numFmt w:val="decimal"/>
      <w:lvlText w:val=""/>
      <w:lvlJc w:val="left"/>
    </w:lvl>
    <w:lvl w:ilvl="8" w:tplc="A872B368">
      <w:numFmt w:val="decimal"/>
      <w:lvlText w:val=""/>
      <w:lvlJc w:val="left"/>
    </w:lvl>
  </w:abstractNum>
  <w:abstractNum w:abstractNumId="1" w15:restartNumberingAfterBreak="0">
    <w:nsid w:val="5CAE4F91"/>
    <w:multiLevelType w:val="hybridMultilevel"/>
    <w:tmpl w:val="6A187BEA"/>
    <w:lvl w:ilvl="0" w:tplc="1C821976">
      <w:start w:val="1"/>
      <w:numFmt w:val="bullet"/>
      <w:lvlText w:val="●"/>
      <w:lvlJc w:val="left"/>
      <w:pPr>
        <w:ind w:left="720" w:hanging="360"/>
      </w:pPr>
    </w:lvl>
    <w:lvl w:ilvl="1" w:tplc="32FA0E1E">
      <w:start w:val="1"/>
      <w:numFmt w:val="bullet"/>
      <w:lvlText w:val="○"/>
      <w:lvlJc w:val="left"/>
      <w:pPr>
        <w:ind w:left="1440" w:hanging="360"/>
      </w:pPr>
    </w:lvl>
    <w:lvl w:ilvl="2" w:tplc="E0BC162C">
      <w:start w:val="1"/>
      <w:numFmt w:val="bullet"/>
      <w:lvlText w:val="■"/>
      <w:lvlJc w:val="left"/>
      <w:pPr>
        <w:ind w:left="2160" w:hanging="360"/>
      </w:pPr>
    </w:lvl>
    <w:lvl w:ilvl="3" w:tplc="DFFA0B6A">
      <w:start w:val="1"/>
      <w:numFmt w:val="bullet"/>
      <w:lvlText w:val="●"/>
      <w:lvlJc w:val="left"/>
      <w:pPr>
        <w:ind w:left="2880" w:hanging="360"/>
      </w:pPr>
    </w:lvl>
    <w:lvl w:ilvl="4" w:tplc="24B23520">
      <w:start w:val="1"/>
      <w:numFmt w:val="bullet"/>
      <w:lvlText w:val="○"/>
      <w:lvlJc w:val="left"/>
      <w:pPr>
        <w:ind w:left="3600" w:hanging="360"/>
      </w:pPr>
    </w:lvl>
    <w:lvl w:ilvl="5" w:tplc="75F6C972">
      <w:start w:val="1"/>
      <w:numFmt w:val="bullet"/>
      <w:lvlText w:val="■"/>
      <w:lvlJc w:val="left"/>
      <w:pPr>
        <w:ind w:left="4320" w:hanging="360"/>
      </w:pPr>
    </w:lvl>
    <w:lvl w:ilvl="6" w:tplc="CAC6CB4C">
      <w:start w:val="1"/>
      <w:numFmt w:val="bullet"/>
      <w:lvlText w:val="●"/>
      <w:lvlJc w:val="left"/>
      <w:pPr>
        <w:ind w:left="5040" w:hanging="360"/>
      </w:pPr>
    </w:lvl>
    <w:lvl w:ilvl="7" w:tplc="C96CA932">
      <w:start w:val="1"/>
      <w:numFmt w:val="bullet"/>
      <w:lvlText w:val="●"/>
      <w:lvlJc w:val="left"/>
      <w:pPr>
        <w:ind w:left="5760" w:hanging="360"/>
      </w:pPr>
    </w:lvl>
    <w:lvl w:ilvl="8" w:tplc="6714E3CC">
      <w:start w:val="1"/>
      <w:numFmt w:val="bullet"/>
      <w:lvlText w:val="●"/>
      <w:lvlJc w:val="left"/>
      <w:pPr>
        <w:ind w:left="6480" w:hanging="360"/>
      </w:pPr>
    </w:lvl>
  </w:abstractNum>
  <w:abstractNum w:abstractNumId="2" w15:restartNumberingAfterBreak="0">
    <w:nsid w:val="60904831"/>
    <w:multiLevelType w:val="hybridMultilevel"/>
    <w:tmpl w:val="7F988D50"/>
    <w:lvl w:ilvl="0" w:tplc="981034EE">
      <w:start w:val="1"/>
      <w:numFmt w:val="decimal"/>
      <w:lvlText w:val="%1."/>
      <w:lvlJc w:val="left"/>
      <w:pPr>
        <w:ind w:left="720" w:hanging="360"/>
      </w:pPr>
    </w:lvl>
    <w:lvl w:ilvl="1" w:tplc="F9502FAA">
      <w:numFmt w:val="decimal"/>
      <w:lvlText w:val=""/>
      <w:lvlJc w:val="left"/>
    </w:lvl>
    <w:lvl w:ilvl="2" w:tplc="110EB138">
      <w:numFmt w:val="decimal"/>
      <w:lvlText w:val=""/>
      <w:lvlJc w:val="left"/>
    </w:lvl>
    <w:lvl w:ilvl="3" w:tplc="2F0074FA">
      <w:numFmt w:val="decimal"/>
      <w:lvlText w:val=""/>
      <w:lvlJc w:val="left"/>
    </w:lvl>
    <w:lvl w:ilvl="4" w:tplc="1C766544">
      <w:numFmt w:val="decimal"/>
      <w:lvlText w:val=""/>
      <w:lvlJc w:val="left"/>
    </w:lvl>
    <w:lvl w:ilvl="5" w:tplc="435EB7D6">
      <w:numFmt w:val="decimal"/>
      <w:lvlText w:val=""/>
      <w:lvlJc w:val="left"/>
    </w:lvl>
    <w:lvl w:ilvl="6" w:tplc="22BA893C">
      <w:numFmt w:val="decimal"/>
      <w:lvlText w:val=""/>
      <w:lvlJc w:val="left"/>
    </w:lvl>
    <w:lvl w:ilvl="7" w:tplc="3DBA9D3E">
      <w:numFmt w:val="decimal"/>
      <w:lvlText w:val=""/>
      <w:lvlJc w:val="left"/>
    </w:lvl>
    <w:lvl w:ilvl="8" w:tplc="E6F4D84E">
      <w:numFmt w:val="decimal"/>
      <w:lvlText w:val=""/>
      <w:lvlJc w:val="left"/>
    </w:lvl>
  </w:abstractNum>
  <w:num w:numId="1" w16cid:durableId="1798177773">
    <w:abstractNumId w:val="1"/>
    <w:lvlOverride w:ilvl="0">
      <w:startOverride w:val="1"/>
    </w:lvlOverride>
  </w:num>
  <w:num w:numId="2" w16cid:durableId="14230651">
    <w:abstractNumId w:val="2"/>
    <w:lvlOverride w:ilvl="0">
      <w:startOverride w:val="1"/>
    </w:lvlOverride>
  </w:num>
  <w:num w:numId="3" w16cid:durableId="171681166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2C62"/>
    <w:rsid w:val="00106BB3"/>
    <w:rsid w:val="002E65D3"/>
    <w:rsid w:val="003B5BA6"/>
    <w:rsid w:val="005206F7"/>
    <w:rsid w:val="00781DB6"/>
    <w:rsid w:val="00795299"/>
    <w:rsid w:val="007F0B13"/>
    <w:rsid w:val="00842451"/>
    <w:rsid w:val="009D2BA1"/>
    <w:rsid w:val="00BC3C7F"/>
    <w:rsid w:val="00E11262"/>
    <w:rsid w:val="00E22C62"/>
    <w:rsid w:val="00E3798E"/>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DF87F2"/>
  <w15:docId w15:val="{F3AF72DD-5AF6-4382-A40D-057DC7144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fr-CH" w:eastAsia="fr-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uiPriority w:val="9"/>
    <w:qFormat/>
    <w:pPr>
      <w:spacing w:before="300" w:after="160"/>
      <w:outlineLvl w:val="0"/>
    </w:pPr>
    <w:rPr>
      <w:b/>
      <w:bCs/>
      <w:color w:val="0B1A2E"/>
      <w:sz w:val="30"/>
      <w:szCs w:val="30"/>
    </w:rPr>
  </w:style>
  <w:style w:type="paragraph" w:styleId="Titre2">
    <w:name w:val="heading 2"/>
    <w:uiPriority w:val="9"/>
    <w:unhideWhenUsed/>
    <w:qFormat/>
    <w:pPr>
      <w:spacing w:before="240" w:after="120"/>
      <w:outlineLvl w:val="1"/>
    </w:pPr>
    <w:rPr>
      <w:b/>
      <w:bCs/>
      <w:color w:val="2B7BCE"/>
      <w:sz w:val="26"/>
      <w:szCs w:val="26"/>
    </w:rPr>
  </w:style>
  <w:style w:type="paragraph" w:styleId="Titre3">
    <w:name w:val="heading 3"/>
    <w:uiPriority w:val="9"/>
    <w:semiHidden/>
    <w:unhideWhenUsed/>
    <w:qFormat/>
    <w:pPr>
      <w:outlineLvl w:val="2"/>
    </w:pPr>
    <w:rPr>
      <w:color w:val="1F4D78"/>
      <w:sz w:val="24"/>
      <w:szCs w:val="24"/>
    </w:rPr>
  </w:style>
  <w:style w:type="paragraph" w:styleId="Titre4">
    <w:name w:val="heading 4"/>
    <w:uiPriority w:val="9"/>
    <w:semiHidden/>
    <w:unhideWhenUsed/>
    <w:qFormat/>
    <w:pPr>
      <w:outlineLvl w:val="3"/>
    </w:pPr>
    <w:rPr>
      <w:i/>
      <w:iCs/>
      <w:color w:val="2E74B5"/>
    </w:rPr>
  </w:style>
  <w:style w:type="paragraph" w:styleId="Titre5">
    <w:name w:val="heading 5"/>
    <w:uiPriority w:val="9"/>
    <w:semiHidden/>
    <w:unhideWhenUsed/>
    <w:qFormat/>
    <w:pPr>
      <w:outlineLvl w:val="4"/>
    </w:pPr>
    <w:rPr>
      <w:color w:val="2E74B5"/>
    </w:rPr>
  </w:style>
  <w:style w:type="paragraph" w:styleId="Titre6">
    <w:name w:val="heading 6"/>
    <w:uiPriority w:val="9"/>
    <w:semiHidden/>
    <w:unhideWhenUsed/>
    <w:qFormat/>
    <w:pPr>
      <w:outlineLvl w:val="5"/>
    </w:pPr>
    <w:rPr>
      <w:color w:val="1F4D7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uiPriority w:val="10"/>
    <w:qFormat/>
    <w:rPr>
      <w:sz w:val="56"/>
      <w:szCs w:val="56"/>
    </w:rPr>
  </w:style>
  <w:style w:type="paragraph" w:customStyle="1" w:styleId="lev1">
    <w:name w:val="Élevé1"/>
    <w:qFormat/>
    <w:rPr>
      <w:b/>
      <w:bCs/>
    </w:rPr>
  </w:style>
  <w:style w:type="paragraph" w:styleId="Paragraphedeliste">
    <w:name w:val="List Paragraph"/>
    <w:qFormat/>
  </w:style>
  <w:style w:type="character" w:styleId="Lienhypertexte">
    <w:name w:val="Hyperlink"/>
    <w:uiPriority w:val="99"/>
    <w:unhideWhenUsed/>
    <w:rPr>
      <w:color w:val="0563C1"/>
      <w:u w:val="single"/>
    </w:rPr>
  </w:style>
  <w:style w:type="character" w:styleId="Appelnotedebasdep">
    <w:name w:val="footnote reference"/>
    <w:uiPriority w:val="99"/>
    <w:semiHidden/>
    <w:unhideWhenUsed/>
    <w:rPr>
      <w:vertAlign w:val="superscript"/>
    </w:rPr>
  </w:style>
  <w:style w:type="paragraph" w:styleId="Notedebasdepage">
    <w:name w:val="footnote text"/>
    <w:link w:val="NotedebasdepageCar"/>
    <w:uiPriority w:val="99"/>
    <w:semiHidden/>
    <w:unhideWhenUsed/>
    <w:rPr>
      <w:sz w:val="20"/>
      <w:szCs w:val="20"/>
    </w:rPr>
  </w:style>
  <w:style w:type="character" w:customStyle="1" w:styleId="NotedebasdepageCar">
    <w:name w:val="Note de bas de page Car"/>
    <w:link w:val="Notedebasdepage"/>
    <w:uiPriority w:val="99"/>
    <w:semiHidden/>
    <w:unhideWhenUsed/>
    <w:rPr>
      <w:sz w:val="20"/>
      <w:szCs w:val="20"/>
    </w:rPr>
  </w:style>
  <w:style w:type="paragraph" w:styleId="En-tte">
    <w:name w:val="header"/>
    <w:basedOn w:val="Normal"/>
    <w:link w:val="En-tteCar"/>
    <w:uiPriority w:val="99"/>
    <w:unhideWhenUsed/>
    <w:rsid w:val="00E11262"/>
    <w:pPr>
      <w:tabs>
        <w:tab w:val="center" w:pos="4536"/>
        <w:tab w:val="right" w:pos="9072"/>
      </w:tabs>
    </w:pPr>
  </w:style>
  <w:style w:type="character" w:customStyle="1" w:styleId="En-tteCar">
    <w:name w:val="En-tête Car"/>
    <w:basedOn w:val="Policepardfaut"/>
    <w:link w:val="En-tte"/>
    <w:uiPriority w:val="99"/>
    <w:rsid w:val="00E11262"/>
  </w:style>
  <w:style w:type="paragraph" w:styleId="Pieddepage">
    <w:name w:val="footer"/>
    <w:basedOn w:val="Normal"/>
    <w:link w:val="PieddepageCar"/>
    <w:uiPriority w:val="99"/>
    <w:unhideWhenUsed/>
    <w:rsid w:val="00E11262"/>
    <w:pPr>
      <w:tabs>
        <w:tab w:val="center" w:pos="4536"/>
        <w:tab w:val="right" w:pos="9072"/>
      </w:tabs>
    </w:pPr>
  </w:style>
  <w:style w:type="character" w:customStyle="1" w:styleId="PieddepageCar">
    <w:name w:val="Pied de page Car"/>
    <w:basedOn w:val="Policepardfaut"/>
    <w:link w:val="Pieddepage"/>
    <w:uiPriority w:val="99"/>
    <w:rsid w:val="00E112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1034</Words>
  <Characters>5687</Characters>
  <Application>Microsoft Office Word</Application>
  <DocSecurity>0</DocSecurity>
  <Lines>47</Lines>
  <Paragraphs>13</Paragraphs>
  <ScaleCrop>false</ScaleCrop>
  <Company/>
  <LinksUpToDate>false</LinksUpToDate>
  <CharactersWithSpaces>6708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Modèle de réponse à une demande d'accès</dc:title>
  <dc:creator>DentalSystems Sàrl, Thomas Alvino</dc:creator>
  <cp:lastModifiedBy>Thomas Alvino</cp:lastModifiedBy>
  <cp:revision>8</cp:revision>
  <dcterms:created xsi:type="dcterms:W3CDTF">2026-03-16T19:17:00Z</dcterms:created>
  <dcterms:modified xsi:type="dcterms:W3CDTF">2026-03-19T11:38:00Z</dcterms:modified>
</cp:coreProperties>
</file>