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15BC" w14:textId="77777777" w:rsidR="00F8725E" w:rsidRDefault="00F8725E">
      <w:pPr>
        <w:spacing w:after="400"/>
      </w:pPr>
    </w:p>
    <w:p w14:paraId="6C71C6C1" w14:textId="77777777" w:rsidR="00F8725E" w:rsidRDefault="00000000">
      <w:pPr>
        <w:spacing w:after="80"/>
        <w:jc w:val="center"/>
      </w:pPr>
      <w:r>
        <w:rPr>
          <w:b/>
          <w:bCs/>
          <w:color w:val="0B1A2E"/>
          <w:sz w:val="40"/>
          <w:szCs w:val="40"/>
        </w:rPr>
        <w:t>DÉCLARATION DE PROTECTION DES DONNÉES</w:t>
      </w:r>
    </w:p>
    <w:p w14:paraId="63E2C4E2" w14:textId="77777777" w:rsidR="00F8725E" w:rsidRDefault="00000000">
      <w:pPr>
        <w:spacing w:after="60"/>
        <w:jc w:val="center"/>
      </w:pPr>
      <w:r>
        <w:rPr>
          <w:color w:val="2B7BCE"/>
          <w:sz w:val="24"/>
          <w:szCs w:val="24"/>
        </w:rPr>
        <w:t xml:space="preserve">Information aux patients conformément aux Art. 19 à 21 </w:t>
      </w:r>
      <w:proofErr w:type="spellStart"/>
      <w:r>
        <w:rPr>
          <w:color w:val="2B7BCE"/>
          <w:sz w:val="24"/>
          <w:szCs w:val="24"/>
        </w:rPr>
        <w:t>nLPD</w:t>
      </w:r>
      <w:proofErr w:type="spellEnd"/>
    </w:p>
    <w:p w14:paraId="0DA80C2A" w14:textId="77777777" w:rsidR="00F8725E" w:rsidRDefault="00F8725E">
      <w:pPr>
        <w:spacing w:after="200"/>
      </w:pPr>
    </w:p>
    <w:p w14:paraId="02E7569E" w14:textId="77777777" w:rsidR="00F8725E" w:rsidRDefault="00000000">
      <w:pPr>
        <w:spacing w:after="60"/>
        <w:jc w:val="center"/>
      </w:pPr>
      <w:r>
        <w:rPr>
          <w:color w:val="7F8C8D"/>
          <w:sz w:val="24"/>
          <w:szCs w:val="24"/>
        </w:rPr>
        <w:t>[Nom du cabinet dentaire]</w:t>
      </w:r>
    </w:p>
    <w:p w14:paraId="7FF29714" w14:textId="77777777" w:rsidR="00F8725E" w:rsidRDefault="00000000">
      <w:pPr>
        <w:jc w:val="center"/>
      </w:pPr>
      <w:r>
        <w:rPr>
          <w:color w:val="7F8C8D"/>
        </w:rPr>
        <w:t>[Adresse complète]</w:t>
      </w:r>
    </w:p>
    <w:p w14:paraId="189AD680" w14:textId="77777777" w:rsidR="00F8725E" w:rsidRDefault="00000000">
      <w:r>
        <w:br w:type="page"/>
      </w:r>
    </w:p>
    <w:p w14:paraId="0723BD34" w14:textId="77777777" w:rsidR="00F8725E" w:rsidRDefault="00000000">
      <w:pPr>
        <w:pStyle w:val="Titre1"/>
      </w:pPr>
      <w:r>
        <w:lastRenderedPageBreak/>
        <w:t>1. Responsable du traitement</w:t>
      </w:r>
    </w:p>
    <w:p w14:paraId="011E190F" w14:textId="77777777" w:rsidR="00F8725E" w:rsidRDefault="00000000">
      <w:pPr>
        <w:spacing w:after="120"/>
        <w:jc w:val="both"/>
      </w:pPr>
      <w:r>
        <w:t>Le responsable du traitement de vos données personnelles est :</w:t>
      </w:r>
    </w:p>
    <w:p w14:paraId="7AB40B85" w14:textId="77777777" w:rsidR="00F8725E" w:rsidRDefault="00000000">
      <w:pPr>
        <w:spacing w:after="80"/>
      </w:pPr>
      <w:r>
        <w:rPr>
          <w:b/>
          <w:bCs/>
        </w:rPr>
        <w:t xml:space="preserve">Nom du cabinet : </w:t>
      </w:r>
      <w:r>
        <w:rPr>
          <w:color w:val="7F8C8D"/>
        </w:rPr>
        <w:t>________________________________________________</w:t>
      </w:r>
    </w:p>
    <w:p w14:paraId="682ADA90" w14:textId="77777777" w:rsidR="00F8725E" w:rsidRDefault="00000000">
      <w:pPr>
        <w:spacing w:after="80"/>
      </w:pPr>
      <w:r>
        <w:rPr>
          <w:b/>
          <w:bCs/>
        </w:rPr>
        <w:t xml:space="preserve">Adresse : </w:t>
      </w:r>
      <w:r>
        <w:rPr>
          <w:color w:val="7F8C8D"/>
        </w:rPr>
        <w:t>________________________________________________</w:t>
      </w:r>
    </w:p>
    <w:p w14:paraId="4F0FA53F" w14:textId="77777777" w:rsidR="00F8725E" w:rsidRDefault="00000000">
      <w:pPr>
        <w:spacing w:after="80"/>
      </w:pPr>
      <w:r>
        <w:rPr>
          <w:b/>
          <w:bCs/>
        </w:rPr>
        <w:t xml:space="preserve">E-mail : </w:t>
      </w:r>
      <w:r>
        <w:rPr>
          <w:color w:val="7F8C8D"/>
        </w:rPr>
        <w:t>________________________________________________</w:t>
      </w:r>
    </w:p>
    <w:p w14:paraId="2643410C" w14:textId="77777777" w:rsidR="00F8725E" w:rsidRDefault="00000000">
      <w:pPr>
        <w:spacing w:after="80"/>
      </w:pPr>
      <w:r>
        <w:rPr>
          <w:b/>
          <w:bCs/>
        </w:rPr>
        <w:t xml:space="preserve">Téléphone : </w:t>
      </w:r>
      <w:r>
        <w:rPr>
          <w:color w:val="7F8C8D"/>
        </w:rPr>
        <w:t>________________________________________________</w:t>
      </w:r>
    </w:p>
    <w:p w14:paraId="7D23370E" w14:textId="77777777" w:rsidR="00F8725E" w:rsidRDefault="00000000">
      <w:pPr>
        <w:pStyle w:val="Titre1"/>
      </w:pPr>
      <w:r>
        <w:t>2. Données collectées</w:t>
      </w:r>
    </w:p>
    <w:p w14:paraId="4B042226" w14:textId="77777777" w:rsidR="00F8725E" w:rsidRDefault="00000000">
      <w:pPr>
        <w:spacing w:after="120"/>
        <w:jc w:val="both"/>
      </w:pPr>
      <w:r>
        <w:t>Dans le cadre de votre prise en charge dentaire, nous collectons et traitons les catégories de données personnelles suivantes :</w:t>
      </w:r>
    </w:p>
    <w:p w14:paraId="789EF4A0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Données d'identification : nom, prénom, date de naissance, adresse, numéro de téléphone, e-mail, numéro AVS</w:t>
      </w:r>
    </w:p>
    <w:p w14:paraId="051BA2C1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Données de santé : anamnèse médicale, diagnostics, plans de traitement, prescriptions, radiographies, photographies intra-orales et extra-orales, empreintes dentaires numériques, modèles 3D, comptes-rendus opératoires, correspondances médicales</w:t>
      </w:r>
    </w:p>
    <w:p w14:paraId="103F66B6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Données d'assurance : numéro d'assuré, caisse maladie, assurance complémentaire</w:t>
      </w:r>
    </w:p>
    <w:p w14:paraId="6B54081D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Données financières : factures, paiements, relevés</w:t>
      </w:r>
    </w:p>
    <w:p w14:paraId="11C842FD" w14:textId="77777777" w:rsidR="00F8725E" w:rsidRDefault="00000000">
      <w:pPr>
        <w:spacing w:after="120"/>
        <w:jc w:val="both"/>
      </w:pPr>
      <w:r>
        <w:t xml:space="preserve">Ces données sont classées comme données sensibles au sens de l'Art. 5 let. </w:t>
      </w:r>
      <w:proofErr w:type="gramStart"/>
      <w:r>
        <w:t>c</w:t>
      </w:r>
      <w:proofErr w:type="gramEnd"/>
      <w:r>
        <w:t xml:space="preserve"> </w:t>
      </w:r>
      <w:proofErr w:type="spellStart"/>
      <w:r>
        <w:t>nLPD</w:t>
      </w:r>
      <w:proofErr w:type="spellEnd"/>
      <w:r>
        <w:t xml:space="preserve"> et bénéficient du niveau de protection le plus élevé prévu par la loi.</w:t>
      </w:r>
    </w:p>
    <w:p w14:paraId="4ABEA087" w14:textId="77777777" w:rsidR="00F8725E" w:rsidRDefault="00000000">
      <w:pPr>
        <w:pStyle w:val="Titre1"/>
      </w:pPr>
      <w:r>
        <w:t>3. Finalités du traitement</w:t>
      </w:r>
    </w:p>
    <w:p w14:paraId="0E2132DD" w14:textId="77777777" w:rsidR="00F8725E" w:rsidRDefault="00000000">
      <w:pPr>
        <w:spacing w:after="120"/>
        <w:jc w:val="both"/>
      </w:pPr>
      <w:r>
        <w:t>Vos données sont traitées aux fins suivantes :</w:t>
      </w:r>
    </w:p>
    <w:p w14:paraId="2AA8F744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Prise en charge dentaire, diagnostic et planification des soins</w:t>
      </w:r>
    </w:p>
    <w:p w14:paraId="2F22C146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Tenue de votre dossier patient conformément aux obligations légales</w:t>
      </w:r>
    </w:p>
    <w:p w14:paraId="635D5E8A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Gestion des rendez-vous et rappels</w:t>
      </w:r>
    </w:p>
    <w:p w14:paraId="1000B23F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Facturation et suivi des paiements</w:t>
      </w:r>
    </w:p>
    <w:p w14:paraId="05C2D3C3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Communication entre professionnels de santé impliqués dans votre traitement</w:t>
      </w:r>
    </w:p>
    <w:p w14:paraId="1E428E26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Réponse aux obligations légales (droit cantonal de la santé, obligations comptables)</w:t>
      </w:r>
    </w:p>
    <w:p w14:paraId="7A540505" w14:textId="77777777" w:rsidR="00F8725E" w:rsidRDefault="00000000">
      <w:pPr>
        <w:pStyle w:val="Titre1"/>
      </w:pPr>
      <w:r>
        <w:t>4. Base légale</w:t>
      </w:r>
    </w:p>
    <w:p w14:paraId="04517A05" w14:textId="77777777" w:rsidR="00F8725E" w:rsidRDefault="00000000">
      <w:pPr>
        <w:spacing w:after="120"/>
        <w:jc w:val="both"/>
      </w:pPr>
      <w:r>
        <w:t>Le traitement de vos données repose sur :</w:t>
      </w:r>
    </w:p>
    <w:p w14:paraId="44C2C631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L'exécution du contrat de soins qui vous lie au cabinet</w:t>
      </w:r>
    </w:p>
    <w:p w14:paraId="7F3A1E5D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Votre consentement, lorsqu'il est requis (notamment pour la transmission de données à des tiers non directement impliqués dans votre traitement)</w:t>
      </w:r>
    </w:p>
    <w:p w14:paraId="73ABCA72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Les obligations légales auxquelles le cabinet est soumis (loi fédérale sur les professions médicales, droit cantonal de la santé, obligations comptables du Code des obligations)</w:t>
      </w:r>
    </w:p>
    <w:p w14:paraId="1C94D8BA" w14:textId="77777777" w:rsidR="00D07344" w:rsidRDefault="00D07344">
      <w:pPr>
        <w:rPr>
          <w:b/>
          <w:bCs/>
          <w:color w:val="0B1A2E"/>
          <w:sz w:val="30"/>
          <w:szCs w:val="30"/>
        </w:rPr>
      </w:pPr>
      <w:r>
        <w:br w:type="page"/>
      </w:r>
    </w:p>
    <w:p w14:paraId="20827093" w14:textId="7E3D9BF4" w:rsidR="00F8725E" w:rsidRDefault="00000000">
      <w:pPr>
        <w:pStyle w:val="Titre1"/>
      </w:pPr>
      <w:r>
        <w:lastRenderedPageBreak/>
        <w:t>5. Destinataires des données</w:t>
      </w:r>
    </w:p>
    <w:p w14:paraId="4725864D" w14:textId="77777777" w:rsidR="00F8725E" w:rsidRDefault="00000000">
      <w:pPr>
        <w:spacing w:after="120"/>
        <w:jc w:val="both"/>
      </w:pPr>
      <w:r>
        <w:t>Vos données peuvent être communiquées aux destinataires suivants, dans les limites de ce qui est nécessaire :</w:t>
      </w:r>
    </w:p>
    <w:p w14:paraId="059E1C15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Personnel du cabinet (praticiens, assistantes dentaires, personnel administratif) dans le cadre de leurs fonctions</w:t>
      </w:r>
    </w:p>
    <w:p w14:paraId="1DA7F885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Laboratoires dentaires, pour la réalisation de prothèses ou appareils (données techniques et d'identification)</w:t>
      </w:r>
    </w:p>
    <w:p w14:paraId="4FF5C435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Autres professionnels de santé (médecin traitant, spécialistes), avec votre consentement ou lorsque la situation médicale l'exige</w:t>
      </w:r>
    </w:p>
    <w:p w14:paraId="22750072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Assurances maladie, dans le cadre de la facturation des prestations</w:t>
      </w:r>
    </w:p>
    <w:p w14:paraId="7D9ECB0F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Prestataire informatique du cabinet, dans le cadre de la maintenance des systèmes (accès aux métadonnées et données techniques, encadré par un contrat de sous-traitance conforme à l'Art. 9 </w:t>
      </w:r>
      <w:proofErr w:type="spellStart"/>
      <w:r>
        <w:t>nLPD</w:t>
      </w:r>
      <w:proofErr w:type="spellEnd"/>
      <w:r>
        <w:t>)</w:t>
      </w:r>
    </w:p>
    <w:p w14:paraId="4FE100C0" w14:textId="77777777" w:rsidR="00F8725E" w:rsidRDefault="00000000">
      <w:pPr>
        <w:spacing w:after="120"/>
        <w:jc w:val="both"/>
      </w:pPr>
      <w:r>
        <w:t>Vos données ne sont jamais vendues ni communiquées à des fins commerciales.</w:t>
      </w:r>
    </w:p>
    <w:p w14:paraId="05E69ACC" w14:textId="77777777" w:rsidR="00F8725E" w:rsidRDefault="00000000">
      <w:pPr>
        <w:pStyle w:val="Titre1"/>
      </w:pPr>
      <w:r>
        <w:t>6. Transfert à l'étranger</w:t>
      </w:r>
    </w:p>
    <w:p w14:paraId="7ACD3DCD" w14:textId="77777777" w:rsidR="00F8725E" w:rsidRDefault="00000000">
      <w:pPr>
        <w:spacing w:after="120"/>
        <w:jc w:val="both"/>
      </w:pPr>
      <w:r>
        <w:t>[Si aucun transfert :] Vos données personnelles sont stockées et traitées exclusivement en Suisse. Aucun transfert de données vers l'étranger n'est effectué.</w:t>
      </w:r>
    </w:p>
    <w:p w14:paraId="2EC8DC6E" w14:textId="77777777" w:rsidR="00F8725E" w:rsidRDefault="00000000">
      <w:pPr>
        <w:spacing w:after="120"/>
        <w:jc w:val="both"/>
      </w:pPr>
      <w:r>
        <w:t xml:space="preserve">[Si transfert :] Certaines données peuvent être traitées par des prestataires dont les serveurs se situent dans l'Union européenne, reconnue par la Suisse comme offrant un niveau de protection adéquat (Art. 16 </w:t>
      </w:r>
      <w:proofErr w:type="spellStart"/>
      <w:r>
        <w:t>nLPD</w:t>
      </w:r>
      <w:proofErr w:type="spellEnd"/>
      <w:r>
        <w:t>). [Préciser les prestataires et pays concernés.]</w:t>
      </w:r>
    </w:p>
    <w:p w14:paraId="6ABD44A5" w14:textId="77777777" w:rsidR="00F8725E" w:rsidRDefault="00000000">
      <w:pPr>
        <w:pStyle w:val="Titre1"/>
      </w:pPr>
      <w:r>
        <w:t>7. Durée de conservation</w:t>
      </w:r>
    </w:p>
    <w:p w14:paraId="79FF623A" w14:textId="77777777" w:rsidR="00F8725E" w:rsidRDefault="00000000">
      <w:pPr>
        <w:spacing w:after="120"/>
        <w:jc w:val="both"/>
      </w:pPr>
      <w:r>
        <w:t>Vos données sont conservées pendant les durées suivantes :</w:t>
      </w:r>
    </w:p>
    <w:p w14:paraId="556847AD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Dossier patient : 10 ans après le dernier traitement (conformément au droit cantonal applicable), ou plus longtemps si une obligation légale l'exige</w:t>
      </w:r>
    </w:p>
    <w:p w14:paraId="1C929463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Données de facturation : 10 ans (Art. 958f du Code des obligations)</w:t>
      </w:r>
    </w:p>
    <w:p w14:paraId="3E5359F4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Correspondance : durée </w:t>
      </w:r>
      <w:proofErr w:type="gramStart"/>
      <w:r>
        <w:t>de la relation patient</w:t>
      </w:r>
      <w:proofErr w:type="gramEnd"/>
      <w:r>
        <w:t>, puis archivée avec le dossier</w:t>
      </w:r>
    </w:p>
    <w:p w14:paraId="1EAEC421" w14:textId="77777777" w:rsidR="00F8725E" w:rsidRDefault="00000000">
      <w:pPr>
        <w:spacing w:after="120"/>
        <w:jc w:val="both"/>
      </w:pPr>
      <w:r>
        <w:t>À l'expiration de ces délais, vos données sont supprimées de manière sécurisée.</w:t>
      </w:r>
    </w:p>
    <w:p w14:paraId="7E0179DA" w14:textId="77777777" w:rsidR="00D07344" w:rsidRDefault="00D07344">
      <w:pPr>
        <w:rPr>
          <w:b/>
          <w:bCs/>
          <w:color w:val="0B1A2E"/>
          <w:sz w:val="30"/>
          <w:szCs w:val="30"/>
        </w:rPr>
      </w:pPr>
      <w:r>
        <w:br w:type="page"/>
      </w:r>
    </w:p>
    <w:p w14:paraId="31A6DB57" w14:textId="154B1F6E" w:rsidR="00F8725E" w:rsidRDefault="00000000">
      <w:pPr>
        <w:pStyle w:val="Titre1"/>
      </w:pPr>
      <w:r>
        <w:lastRenderedPageBreak/>
        <w:t>8. Vos droits</w:t>
      </w:r>
    </w:p>
    <w:p w14:paraId="693958AB" w14:textId="77777777" w:rsidR="00F8725E" w:rsidRDefault="00000000">
      <w:pPr>
        <w:spacing w:after="120"/>
        <w:jc w:val="both"/>
      </w:pPr>
      <w:r>
        <w:t xml:space="preserve">Conformément à la </w:t>
      </w:r>
      <w:proofErr w:type="spellStart"/>
      <w:r>
        <w:t>nLPD</w:t>
      </w:r>
      <w:proofErr w:type="spellEnd"/>
      <w:r>
        <w:t>, vous disposez des droits suivants :</w:t>
      </w:r>
    </w:p>
    <w:p w14:paraId="580B7D93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Droit d'accès (Art. 25) : vous pouvez demander si des données vous concernant sont traitées et obtenir une copie de ces données, gratuitement et dans un délai de 30 jours</w:t>
      </w:r>
    </w:p>
    <w:p w14:paraId="4BDD47FE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Droit de rectification : vous pouvez demander la correction de données inexactes vous concernant</w:t>
      </w:r>
    </w:p>
    <w:p w14:paraId="031FC214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Droit à l'effacement : vous pouvez demander la suppression de vos données, sous réserve des obligations légales de conservation</w:t>
      </w:r>
    </w:p>
    <w:p w14:paraId="746534D5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Droit à la remise des données (Art. 28) : vous pouvez demander la remise de vos données dans un format électronique courant</w:t>
      </w:r>
    </w:p>
    <w:p w14:paraId="69A8B8BA" w14:textId="77777777" w:rsidR="00F8725E" w:rsidRDefault="00000000">
      <w:pPr>
        <w:spacing w:after="120"/>
        <w:jc w:val="both"/>
      </w:pPr>
      <w:r>
        <w:t>Pour exercer ces droits, adressez votre demande par écrit à l'adresse du cabinet ou par e-mail. Nous vérifierons votre identité avant toute communication de données.</w:t>
      </w:r>
    </w:p>
    <w:p w14:paraId="08C3B754" w14:textId="77777777" w:rsidR="00F8725E" w:rsidRDefault="00000000">
      <w:pPr>
        <w:spacing w:after="120"/>
        <w:jc w:val="both"/>
      </w:pPr>
      <w:r>
        <w:t xml:space="preserve">En cas de données de santé, vous pouvez demander que les renseignements vous soient communiqués par l'intermédiaire d'un professionnel de la santé que vous désignerez (Art. 25 al. 3 </w:t>
      </w:r>
      <w:proofErr w:type="spellStart"/>
      <w:r>
        <w:t>nLPD</w:t>
      </w:r>
      <w:proofErr w:type="spellEnd"/>
      <w:r>
        <w:t>).</w:t>
      </w:r>
    </w:p>
    <w:p w14:paraId="575CB960" w14:textId="77777777" w:rsidR="00F8725E" w:rsidRDefault="00000000">
      <w:pPr>
        <w:pStyle w:val="Titre1"/>
      </w:pPr>
      <w:r>
        <w:t>9. Sécurité des données</w:t>
      </w:r>
    </w:p>
    <w:p w14:paraId="1B4089FE" w14:textId="77777777" w:rsidR="00F8725E" w:rsidRDefault="00000000">
      <w:pPr>
        <w:spacing w:after="120"/>
        <w:jc w:val="both"/>
      </w:pPr>
      <w:r>
        <w:t xml:space="preserve">Le cabinet met en œuvre des mesures techniques et organisationnelles appropriées pour protéger vos données contre tout accès non autorisé, toute perte, modification ou destruction (Art. 8 </w:t>
      </w:r>
      <w:proofErr w:type="spellStart"/>
      <w:r>
        <w:t>nLPD</w:t>
      </w:r>
      <w:proofErr w:type="spellEnd"/>
      <w:r>
        <w:t xml:space="preserve">). Ces mesures comprennent notamment le chiffrement des disques et des communications, la double authentification, les sauvegardes sécurisées, la protection </w:t>
      </w:r>
      <w:proofErr w:type="spellStart"/>
      <w:r>
        <w:t>endpoint</w:t>
      </w:r>
      <w:proofErr w:type="spellEnd"/>
      <w:r>
        <w:t xml:space="preserve"> et la formation régulière du personnel.</w:t>
      </w:r>
    </w:p>
    <w:p w14:paraId="15FAA141" w14:textId="77777777" w:rsidR="00F8725E" w:rsidRDefault="00000000">
      <w:pPr>
        <w:pStyle w:val="Titre1"/>
      </w:pPr>
      <w:r>
        <w:t>10. Recours</w:t>
      </w:r>
    </w:p>
    <w:p w14:paraId="4B08F522" w14:textId="77777777" w:rsidR="00F8725E" w:rsidRDefault="00000000">
      <w:pPr>
        <w:spacing w:after="120"/>
        <w:jc w:val="both"/>
      </w:pPr>
      <w:r>
        <w:t>Si vous estimez que le traitement de vos données n'est pas conforme à la législation, vous pouvez :</w:t>
      </w:r>
    </w:p>
    <w:p w14:paraId="31B0EDDF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>Nous contacter pour faire valoir vos droits</w:t>
      </w:r>
    </w:p>
    <w:p w14:paraId="6BA259A7" w14:textId="77777777" w:rsidR="00F8725E" w:rsidRDefault="00000000">
      <w:pPr>
        <w:pStyle w:val="Paragraphedeliste"/>
        <w:numPr>
          <w:ilvl w:val="0"/>
          <w:numId w:val="2"/>
        </w:numPr>
        <w:spacing w:after="60"/>
      </w:pPr>
      <w:r>
        <w:t xml:space="preserve">Adresser une plainte au Préposé fédéral à la protection des données et à la transparence (PFPDT), </w:t>
      </w:r>
      <w:proofErr w:type="spellStart"/>
      <w:r>
        <w:t>Feldeggweg</w:t>
      </w:r>
      <w:proofErr w:type="spellEnd"/>
      <w:r>
        <w:t xml:space="preserve"> 1, 3003 Berne, www.edoeb.admin.ch</w:t>
      </w:r>
    </w:p>
    <w:p w14:paraId="4E564D1C" w14:textId="77777777" w:rsidR="00F8725E" w:rsidRDefault="00000000">
      <w:pPr>
        <w:pStyle w:val="Titre1"/>
      </w:pPr>
      <w:r>
        <w:t>11. Modification de la déclaration</w:t>
      </w:r>
    </w:p>
    <w:p w14:paraId="5FD9054F" w14:textId="77777777" w:rsidR="00F8725E" w:rsidRDefault="00000000">
      <w:pPr>
        <w:spacing w:after="120"/>
        <w:jc w:val="both"/>
      </w:pPr>
      <w:r>
        <w:t>La présente déclaration peut être modifiée à tout moment pour tenir compte de l'évolution de nos traitements ou du cadre légal. La version en vigueur est celle affichée au cabinet ou communiquée sur demande.</w:t>
      </w:r>
    </w:p>
    <w:p w14:paraId="23AD953F" w14:textId="77777777" w:rsidR="00F8725E" w:rsidRDefault="00F8725E">
      <w:pPr>
        <w:spacing w:after="100"/>
      </w:pPr>
    </w:p>
    <w:p w14:paraId="55435ACA" w14:textId="1F3A1739" w:rsidR="00832C90" w:rsidRDefault="00000000">
      <w:pPr>
        <w:jc w:val="center"/>
        <w:rPr>
          <w:i/>
          <w:iCs/>
          <w:color w:val="7F8C8D"/>
          <w:sz w:val="20"/>
          <w:szCs w:val="20"/>
        </w:rPr>
      </w:pPr>
      <w:r>
        <w:rPr>
          <w:i/>
          <w:iCs/>
          <w:color w:val="7F8C8D"/>
          <w:sz w:val="20"/>
          <w:szCs w:val="20"/>
        </w:rPr>
        <w:t>[Nom du cabinet] | [Date]</w:t>
      </w:r>
    </w:p>
    <w:p w14:paraId="1299A061" w14:textId="77777777" w:rsidR="00832C90" w:rsidRDefault="00832C90">
      <w:pPr>
        <w:rPr>
          <w:i/>
          <w:iCs/>
          <w:color w:val="7F8C8D"/>
          <w:sz w:val="20"/>
          <w:szCs w:val="20"/>
        </w:rPr>
      </w:pPr>
      <w:r>
        <w:rPr>
          <w:i/>
          <w:iCs/>
          <w:color w:val="7F8C8D"/>
          <w:sz w:val="20"/>
          <w:szCs w:val="20"/>
        </w:rPr>
        <w:br w:type="page"/>
      </w:r>
    </w:p>
    <w:p w14:paraId="2AAA6555" w14:textId="77777777" w:rsidR="00832C90" w:rsidRDefault="00832C90" w:rsidP="00832C90">
      <w:pPr>
        <w:pStyle w:val="Titre1"/>
      </w:pPr>
      <w:r>
        <w:rPr>
          <w:rFonts w:ascii="Calibri" w:eastAsia="Calibri" w:hAnsi="Calibri" w:cs="Calibri"/>
          <w:color w:val="053241"/>
          <w:sz w:val="32"/>
          <w:szCs w:val="32"/>
        </w:rPr>
        <w:lastRenderedPageBreak/>
        <w:t>Mentions légales et conditions d'utilisation</w:t>
      </w:r>
    </w:p>
    <w:p w14:paraId="65FE3B47" w14:textId="77777777" w:rsidR="00832C90" w:rsidRDefault="00832C90" w:rsidP="00832C90">
      <w:pPr>
        <w:spacing w:after="160"/>
      </w:pPr>
      <w:r>
        <w:rPr>
          <w:color w:val="4A6270"/>
        </w:rPr>
        <w:t xml:space="preserve">Ce document a été rédigé par </w:t>
      </w:r>
      <w:r>
        <w:rPr>
          <w:b/>
          <w:bCs/>
          <w:color w:val="053241"/>
        </w:rPr>
        <w:t>DentalSystems Sàrl</w:t>
      </w:r>
      <w:r>
        <w:rPr>
          <w:color w:val="4A6270"/>
        </w:rPr>
        <w:t xml:space="preserve"> à des fins d'information et de sensibilisation. Il ne constitue pas un avis juridique et ne saurait engager la responsabilité de son auteur. Les informations contenues dans ce document sont à jour en date de mars 2026 et sont susceptibles d'évoluer en fonction des modifications législatives et réglementaires.</w:t>
      </w:r>
    </w:p>
    <w:p w14:paraId="653504FB" w14:textId="77777777" w:rsidR="00832C90" w:rsidRDefault="00832C90" w:rsidP="00832C90">
      <w:pPr>
        <w:spacing w:after="280"/>
      </w:pPr>
      <w:r>
        <w:rPr>
          <w:color w:val="4A6270"/>
        </w:rPr>
        <w:t xml:space="preserve">Pour toute question juridique relative à la </w:t>
      </w:r>
      <w:proofErr w:type="spellStart"/>
      <w:r>
        <w:rPr>
          <w:color w:val="4A6270"/>
        </w:rPr>
        <w:t>nLPD</w:t>
      </w:r>
      <w:proofErr w:type="spellEnd"/>
      <w:r>
        <w:rPr>
          <w:color w:val="4A6270"/>
        </w:rPr>
        <w:t>, au RGPD ou à la protection des données dans le contexte médical, consultez un juriste spécialisé.</w:t>
      </w:r>
    </w:p>
    <w:p w14:paraId="3E0D0A7E" w14:textId="77777777" w:rsidR="00832C90" w:rsidRDefault="00832C90" w:rsidP="00832C90">
      <w:pPr>
        <w:pStyle w:val="Titre2"/>
      </w:pPr>
      <w:r>
        <w:rPr>
          <w:rFonts w:ascii="Calibri" w:eastAsia="Calibri" w:hAnsi="Calibri" w:cs="Calibri"/>
          <w:color w:val="053241"/>
        </w:rPr>
        <w:t>Propriété intellectuelle</w:t>
      </w:r>
    </w:p>
    <w:p w14:paraId="1558608A" w14:textId="77777777" w:rsidR="00832C90" w:rsidRDefault="00832C90" w:rsidP="00832C90">
      <w:pPr>
        <w:spacing w:after="280"/>
      </w:pPr>
      <w:r>
        <w:rPr>
          <w:color w:val="4A6270"/>
        </w:rPr>
        <w:t>Ce document est la propriété exclusive de DentalSystems Sàrl. L'ensemble de son contenu — textes, structure, mise en page et éléments graphiques — est protégé par le droit d'auteur conformément à la Loi fédérale sur le droit d'auteur et les droits voisins (LDA, RS 231.1).</w:t>
      </w:r>
    </w:p>
    <w:p w14:paraId="7A7C3CA9" w14:textId="77777777" w:rsidR="00832C90" w:rsidRDefault="00832C90" w:rsidP="00832C90">
      <w:pPr>
        <w:pStyle w:val="Titre2"/>
      </w:pPr>
      <w:r>
        <w:rPr>
          <w:rFonts w:ascii="Calibri" w:eastAsia="Calibri" w:hAnsi="Calibri" w:cs="Calibri"/>
          <w:color w:val="053241"/>
        </w:rPr>
        <w:t>Utilisation autorisée</w:t>
      </w:r>
    </w:p>
    <w:p w14:paraId="0B3017E2" w14:textId="77777777" w:rsidR="00832C90" w:rsidRDefault="00832C90" w:rsidP="00832C90">
      <w:pPr>
        <w:spacing w:after="280"/>
      </w:pPr>
      <w:r>
        <w:rPr>
          <w:color w:val="4A6270"/>
        </w:rPr>
        <w:t>Ce document est mis à disposition gratuitement et peut être librement téléchargé, imprimé et utilisé en interne au sein d'un cabinet dentaire ou d'une structure médicale, à condition que la mention de l'auteur (DentalSystems Sàrl) et le présent avis soient conservés intégralement.</w:t>
      </w:r>
    </w:p>
    <w:p w14:paraId="4F10EF93" w14:textId="77777777" w:rsidR="00832C90" w:rsidRDefault="00832C90" w:rsidP="00832C90">
      <w:pPr>
        <w:pStyle w:val="Titre2"/>
      </w:pPr>
      <w:r>
        <w:rPr>
          <w:rFonts w:ascii="Calibri" w:eastAsia="Calibri" w:hAnsi="Calibri" w:cs="Calibri"/>
          <w:color w:val="053241"/>
        </w:rPr>
        <w:t>Utilisations interdites</w:t>
      </w:r>
    </w:p>
    <w:p w14:paraId="57C3B643" w14:textId="77777777" w:rsidR="00832C90" w:rsidRDefault="00832C90" w:rsidP="00832C90">
      <w:pPr>
        <w:spacing w:after="120"/>
      </w:pPr>
      <w:r>
        <w:rPr>
          <w:color w:val="4A6270"/>
        </w:rPr>
        <w:t>Sont strictement interdits, sauf accord écrit préalable de DentalSystems Sàrl :</w:t>
      </w:r>
    </w:p>
    <w:p w14:paraId="0A341CB5" w14:textId="77777777" w:rsidR="00832C90" w:rsidRDefault="00832C90" w:rsidP="00832C9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revente ou la commercialisation de ce document, sous quelque forme que ce soit, y compris en version modifiée.</w:t>
      </w:r>
    </w:p>
    <w:p w14:paraId="0C3E029B" w14:textId="77777777" w:rsidR="00832C90" w:rsidRDefault="00832C90" w:rsidP="00832C9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modification, l'adaptation ou la création d'œuvres dérivées présentées comme étant d'un autre auteur.</w:t>
      </w:r>
    </w:p>
    <w:p w14:paraId="41F6A649" w14:textId="77777777" w:rsidR="00832C90" w:rsidRDefault="00832C90" w:rsidP="00832C9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suppression, l'altération ou la dissimulation des mentions d'auteur, du logo ou des coordonnées de DentalSystems Sàrl.</w:t>
      </w:r>
    </w:p>
    <w:p w14:paraId="2E561E47" w14:textId="77777777" w:rsidR="00832C90" w:rsidRDefault="00832C90" w:rsidP="00832C9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redistribution à grande échelle par des tiers (sites de téléchargement, plateformes de partage, revendeurs) sans autorisation écrite.</w:t>
      </w:r>
    </w:p>
    <w:p w14:paraId="38D468E1" w14:textId="77777777" w:rsidR="00832C90" w:rsidRDefault="00832C90" w:rsidP="00832C90">
      <w:pPr>
        <w:spacing w:before="120" w:after="280"/>
      </w:pPr>
      <w:r>
        <w:rPr>
          <w:b/>
          <w:bCs/>
          <w:color w:val="4A6270"/>
        </w:rPr>
        <w:t>Toute utilisation commerciale non autorisée constitue une violation du droit d'auteur et pourra faire l'objet de poursuites judiciaires.</w:t>
      </w:r>
    </w:p>
    <w:p w14:paraId="47C84678" w14:textId="77777777" w:rsidR="00832C90" w:rsidRDefault="00832C90" w:rsidP="00832C90">
      <w:pPr>
        <w:pStyle w:val="Titre2"/>
      </w:pPr>
      <w:r>
        <w:rPr>
          <w:rFonts w:ascii="Calibri" w:eastAsia="Calibri" w:hAnsi="Calibri" w:cs="Calibri"/>
          <w:color w:val="053241"/>
        </w:rPr>
        <w:t>Limitation de responsabilité</w:t>
      </w:r>
    </w:p>
    <w:p w14:paraId="6944556A" w14:textId="77777777" w:rsidR="00832C90" w:rsidRDefault="00832C90" w:rsidP="00832C90">
      <w:pPr>
        <w:spacing w:after="280"/>
      </w:pPr>
      <w:r>
        <w:rPr>
          <w:color w:val="4A6270"/>
        </w:rPr>
        <w:t>DentalSystems Sàrl décline toute responsabilité quant aux conséquences directes ou indirectes résultant de l'utilisation de ce document. L'utilisateur est seul responsable de l'adaptation de ces informations à sa situation spécifique. Ce document ne se substitue ni à un audit professionnel, ni à un conseil juridique.</w:t>
      </w:r>
    </w:p>
    <w:p w14:paraId="7D8DABF4" w14:textId="77777777" w:rsidR="00832C90" w:rsidRDefault="00832C90" w:rsidP="00832C90">
      <w:pPr>
        <w:spacing w:after="40"/>
      </w:pPr>
      <w:r>
        <w:rPr>
          <w:b/>
          <w:bCs/>
          <w:color w:val="053241"/>
          <w:sz w:val="24"/>
          <w:szCs w:val="24"/>
        </w:rPr>
        <w:t>DentalSystems Sàrl</w:t>
      </w:r>
    </w:p>
    <w:p w14:paraId="3F0AB7C9" w14:textId="77777777" w:rsidR="00832C90" w:rsidRDefault="00832C90" w:rsidP="00832C90">
      <w:pPr>
        <w:spacing w:after="40"/>
      </w:pPr>
      <w:r>
        <w:rPr>
          <w:color w:val="4A6270"/>
        </w:rPr>
        <w:t>Thomas Alvino, Technicien IT</w:t>
      </w:r>
    </w:p>
    <w:p w14:paraId="19397582" w14:textId="77777777" w:rsidR="00832C90" w:rsidRDefault="00832C90" w:rsidP="00832C90">
      <w:pPr>
        <w:spacing w:after="40"/>
      </w:pPr>
      <w:proofErr w:type="gramStart"/>
      <w:r>
        <w:rPr>
          <w:color w:val="01ADD7"/>
        </w:rPr>
        <w:t>www.dentalsystems.ch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proofErr w:type="gramStart"/>
      <w:r>
        <w:rPr>
          <w:color w:val="01ADD7"/>
        </w:rPr>
        <w:t>talvino@dentalsystems.ch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r>
        <w:rPr>
          <w:color w:val="4A6270"/>
        </w:rPr>
        <w:t>+41 77 245 48 44</w:t>
      </w:r>
    </w:p>
    <w:p w14:paraId="4C5DCDC0" w14:textId="77777777" w:rsidR="00832C90" w:rsidRDefault="00832C90" w:rsidP="00832C90">
      <w:pPr>
        <w:spacing w:before="200"/>
      </w:pPr>
      <w:r>
        <w:rPr>
          <w:color w:val="8DA3AE"/>
          <w:sz w:val="20"/>
          <w:szCs w:val="20"/>
        </w:rPr>
        <w:t>© 2026 DentalSystems Sàrl. Tous droits réservés.</w:t>
      </w:r>
    </w:p>
    <w:p w14:paraId="77F57944" w14:textId="77777777" w:rsidR="00F8725E" w:rsidRDefault="00F8725E">
      <w:pPr>
        <w:jc w:val="center"/>
      </w:pPr>
    </w:p>
    <w:sectPr w:rsidR="00F872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96B9" w14:textId="77777777" w:rsidR="004301ED" w:rsidRDefault="004301ED">
      <w:r>
        <w:separator/>
      </w:r>
    </w:p>
  </w:endnote>
  <w:endnote w:type="continuationSeparator" w:id="0">
    <w:p w14:paraId="2A416EBA" w14:textId="77777777" w:rsidR="004301ED" w:rsidRDefault="0043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BC33" w14:textId="77777777" w:rsidR="00F8725E" w:rsidRDefault="00000000">
    <w:pPr>
      <w:pBdr>
        <w:top w:val="single" w:sz="4" w:space="4" w:color="2B7BCE"/>
      </w:pBdr>
      <w:jc w:val="center"/>
      <w:rPr>
        <w:color w:val="7F8C8D"/>
        <w:sz w:val="16"/>
        <w:szCs w:val="16"/>
      </w:rPr>
    </w:pPr>
    <w:r>
      <w:rPr>
        <w:color w:val="7F8C8D"/>
        <w:sz w:val="16"/>
        <w:szCs w:val="16"/>
      </w:rPr>
      <w:t xml:space="preserve">Page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PAGE</w:instrText>
    </w:r>
    <w:r>
      <w:rPr>
        <w:color w:val="7F8C8D"/>
        <w:sz w:val="16"/>
        <w:szCs w:val="16"/>
      </w:rPr>
      <w:fldChar w:fldCharType="separate"/>
    </w:r>
    <w:r w:rsidR="00F80390">
      <w:rPr>
        <w:noProof/>
        <w:color w:val="7F8C8D"/>
        <w:sz w:val="16"/>
        <w:szCs w:val="16"/>
      </w:rPr>
      <w:t>1</w:t>
    </w:r>
    <w:r>
      <w:rPr>
        <w:color w:val="7F8C8D"/>
        <w:sz w:val="16"/>
        <w:szCs w:val="16"/>
      </w:rPr>
      <w:fldChar w:fldCharType="end"/>
    </w:r>
    <w:r>
      <w:rPr>
        <w:color w:val="7F8C8D"/>
        <w:sz w:val="16"/>
        <w:szCs w:val="16"/>
      </w:rPr>
      <w:t xml:space="preserve"> | www.dentalsystems.ch | Mars 2026</w:t>
    </w:r>
  </w:p>
  <w:p w14:paraId="3F8120C0" w14:textId="078B30D8" w:rsidR="00F80390" w:rsidRDefault="00F80390" w:rsidP="00F80390">
    <w:pPr>
      <w:pBdr>
        <w:top w:val="single" w:sz="4" w:space="4" w:color="2B7BCE"/>
      </w:pBdr>
      <w:jc w:val="center"/>
    </w:pPr>
    <w:r>
      <w:rPr>
        <w:color w:val="7F8C8D"/>
        <w:sz w:val="16"/>
        <w:szCs w:val="16"/>
      </w:rPr>
      <w:t>Modèle fourni à titre d’exemple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A9A2" w14:textId="77777777" w:rsidR="004301ED" w:rsidRDefault="004301ED">
      <w:r>
        <w:separator/>
      </w:r>
    </w:p>
  </w:footnote>
  <w:footnote w:type="continuationSeparator" w:id="0">
    <w:p w14:paraId="6819D6AE" w14:textId="77777777" w:rsidR="004301ED" w:rsidRDefault="0043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74BD" w14:textId="77777777" w:rsidR="00F8725E" w:rsidRDefault="00000000">
    <w:pPr>
      <w:pBdr>
        <w:bottom w:val="single" w:sz="4" w:space="4" w:color="2B7BCE"/>
      </w:pBdr>
      <w:jc w:val="right"/>
    </w:pPr>
    <w:r>
      <w:rPr>
        <w:i/>
        <w:iCs/>
        <w:color w:val="7F8C8D"/>
        <w:sz w:val="16"/>
        <w:szCs w:val="16"/>
      </w:rPr>
      <w:t>Déclaration de protection des données | DentalSystems Sàrl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4EC8"/>
    <w:multiLevelType w:val="hybridMultilevel"/>
    <w:tmpl w:val="45AEB7EE"/>
    <w:lvl w:ilvl="0" w:tplc="9320DCA4">
      <w:start w:val="1"/>
      <w:numFmt w:val="bullet"/>
      <w:lvlText w:val="●"/>
      <w:lvlJc w:val="left"/>
      <w:pPr>
        <w:ind w:left="720" w:hanging="360"/>
      </w:pPr>
    </w:lvl>
    <w:lvl w:ilvl="1" w:tplc="0A30390C">
      <w:start w:val="1"/>
      <w:numFmt w:val="bullet"/>
      <w:lvlText w:val="○"/>
      <w:lvlJc w:val="left"/>
      <w:pPr>
        <w:ind w:left="1440" w:hanging="360"/>
      </w:pPr>
    </w:lvl>
    <w:lvl w:ilvl="2" w:tplc="E3D2B258">
      <w:start w:val="1"/>
      <w:numFmt w:val="bullet"/>
      <w:lvlText w:val="■"/>
      <w:lvlJc w:val="left"/>
      <w:pPr>
        <w:ind w:left="2160" w:hanging="360"/>
      </w:pPr>
    </w:lvl>
    <w:lvl w:ilvl="3" w:tplc="527A6BD8">
      <w:start w:val="1"/>
      <w:numFmt w:val="bullet"/>
      <w:lvlText w:val="●"/>
      <w:lvlJc w:val="left"/>
      <w:pPr>
        <w:ind w:left="2880" w:hanging="360"/>
      </w:pPr>
    </w:lvl>
    <w:lvl w:ilvl="4" w:tplc="C8666D7C">
      <w:start w:val="1"/>
      <w:numFmt w:val="bullet"/>
      <w:lvlText w:val="○"/>
      <w:lvlJc w:val="left"/>
      <w:pPr>
        <w:ind w:left="3600" w:hanging="360"/>
      </w:pPr>
    </w:lvl>
    <w:lvl w:ilvl="5" w:tplc="BE2E5E64">
      <w:start w:val="1"/>
      <w:numFmt w:val="bullet"/>
      <w:lvlText w:val="■"/>
      <w:lvlJc w:val="left"/>
      <w:pPr>
        <w:ind w:left="4320" w:hanging="360"/>
      </w:pPr>
    </w:lvl>
    <w:lvl w:ilvl="6" w:tplc="870AF226">
      <w:start w:val="1"/>
      <w:numFmt w:val="bullet"/>
      <w:lvlText w:val="●"/>
      <w:lvlJc w:val="left"/>
      <w:pPr>
        <w:ind w:left="5040" w:hanging="360"/>
      </w:pPr>
    </w:lvl>
    <w:lvl w:ilvl="7" w:tplc="5554EFAA">
      <w:start w:val="1"/>
      <w:numFmt w:val="bullet"/>
      <w:lvlText w:val="●"/>
      <w:lvlJc w:val="left"/>
      <w:pPr>
        <w:ind w:left="5760" w:hanging="360"/>
      </w:pPr>
    </w:lvl>
    <w:lvl w:ilvl="8" w:tplc="040E07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A3F3668"/>
    <w:multiLevelType w:val="hybridMultilevel"/>
    <w:tmpl w:val="FBE89B28"/>
    <w:lvl w:ilvl="0" w:tplc="D9B221CA">
      <w:start w:val="1"/>
      <w:numFmt w:val="decimal"/>
      <w:lvlText w:val="%1."/>
      <w:lvlJc w:val="left"/>
      <w:pPr>
        <w:ind w:left="720" w:hanging="360"/>
      </w:pPr>
    </w:lvl>
    <w:lvl w:ilvl="1" w:tplc="85046B48">
      <w:numFmt w:val="decimal"/>
      <w:lvlText w:val=""/>
      <w:lvlJc w:val="left"/>
    </w:lvl>
    <w:lvl w:ilvl="2" w:tplc="00A87D50">
      <w:numFmt w:val="decimal"/>
      <w:lvlText w:val=""/>
      <w:lvlJc w:val="left"/>
    </w:lvl>
    <w:lvl w:ilvl="3" w:tplc="F3EAEA6E">
      <w:numFmt w:val="decimal"/>
      <w:lvlText w:val=""/>
      <w:lvlJc w:val="left"/>
    </w:lvl>
    <w:lvl w:ilvl="4" w:tplc="3776155A">
      <w:numFmt w:val="decimal"/>
      <w:lvlText w:val=""/>
      <w:lvlJc w:val="left"/>
    </w:lvl>
    <w:lvl w:ilvl="5" w:tplc="989C0F20">
      <w:numFmt w:val="decimal"/>
      <w:lvlText w:val=""/>
      <w:lvlJc w:val="left"/>
    </w:lvl>
    <w:lvl w:ilvl="6" w:tplc="AC389080">
      <w:numFmt w:val="decimal"/>
      <w:lvlText w:val=""/>
      <w:lvlJc w:val="left"/>
    </w:lvl>
    <w:lvl w:ilvl="7" w:tplc="011E4526">
      <w:numFmt w:val="decimal"/>
      <w:lvlText w:val=""/>
      <w:lvlJc w:val="left"/>
    </w:lvl>
    <w:lvl w:ilvl="8" w:tplc="2DC44156">
      <w:numFmt w:val="decimal"/>
      <w:lvlText w:val=""/>
      <w:lvlJc w:val="left"/>
    </w:lvl>
  </w:abstractNum>
  <w:abstractNum w:abstractNumId="2" w15:restartNumberingAfterBreak="0">
    <w:nsid w:val="6F9920C6"/>
    <w:multiLevelType w:val="hybridMultilevel"/>
    <w:tmpl w:val="299EE030"/>
    <w:lvl w:ilvl="0" w:tplc="4A2C030C">
      <w:start w:val="1"/>
      <w:numFmt w:val="bullet"/>
      <w:lvlText w:val="•"/>
      <w:lvlJc w:val="left"/>
      <w:pPr>
        <w:ind w:left="720" w:hanging="360"/>
      </w:pPr>
    </w:lvl>
    <w:lvl w:ilvl="1" w:tplc="236066A6">
      <w:numFmt w:val="decimal"/>
      <w:lvlText w:val=""/>
      <w:lvlJc w:val="left"/>
    </w:lvl>
    <w:lvl w:ilvl="2" w:tplc="59520526">
      <w:numFmt w:val="decimal"/>
      <w:lvlText w:val=""/>
      <w:lvlJc w:val="left"/>
    </w:lvl>
    <w:lvl w:ilvl="3" w:tplc="CFCC6978">
      <w:numFmt w:val="decimal"/>
      <w:lvlText w:val=""/>
      <w:lvlJc w:val="left"/>
    </w:lvl>
    <w:lvl w:ilvl="4" w:tplc="AF34D186">
      <w:numFmt w:val="decimal"/>
      <w:lvlText w:val=""/>
      <w:lvlJc w:val="left"/>
    </w:lvl>
    <w:lvl w:ilvl="5" w:tplc="888A7ACC">
      <w:numFmt w:val="decimal"/>
      <w:lvlText w:val=""/>
      <w:lvlJc w:val="left"/>
    </w:lvl>
    <w:lvl w:ilvl="6" w:tplc="7FFEADBC">
      <w:numFmt w:val="decimal"/>
      <w:lvlText w:val=""/>
      <w:lvlJc w:val="left"/>
    </w:lvl>
    <w:lvl w:ilvl="7" w:tplc="82FA23CE">
      <w:numFmt w:val="decimal"/>
      <w:lvlText w:val=""/>
      <w:lvlJc w:val="left"/>
    </w:lvl>
    <w:lvl w:ilvl="8" w:tplc="F6104560">
      <w:numFmt w:val="decimal"/>
      <w:lvlText w:val=""/>
      <w:lvlJc w:val="left"/>
    </w:lvl>
  </w:abstractNum>
  <w:num w:numId="1" w16cid:durableId="1844082976">
    <w:abstractNumId w:val="0"/>
    <w:lvlOverride w:ilvl="0">
      <w:startOverride w:val="1"/>
    </w:lvlOverride>
  </w:num>
  <w:num w:numId="2" w16cid:durableId="180789434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5E"/>
    <w:rsid w:val="004301ED"/>
    <w:rsid w:val="00713F4D"/>
    <w:rsid w:val="00832C90"/>
    <w:rsid w:val="009D2BA1"/>
    <w:rsid w:val="00D07344"/>
    <w:rsid w:val="00E3798E"/>
    <w:rsid w:val="00F80390"/>
    <w:rsid w:val="00F8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C2D35"/>
  <w15:docId w15:val="{F3AF72DD-5AF6-4382-A40D-057DC714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60"/>
      <w:outlineLvl w:val="0"/>
    </w:pPr>
    <w:rPr>
      <w:b/>
      <w:bCs/>
      <w:color w:val="0B1A2E"/>
      <w:sz w:val="30"/>
      <w:szCs w:val="30"/>
    </w:rPr>
  </w:style>
  <w:style w:type="paragraph" w:styleId="Titre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B7BCE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803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0390"/>
  </w:style>
  <w:style w:type="paragraph" w:styleId="Pieddepage">
    <w:name w:val="footer"/>
    <w:basedOn w:val="Normal"/>
    <w:link w:val="PieddepageCar"/>
    <w:uiPriority w:val="99"/>
    <w:unhideWhenUsed/>
    <w:rsid w:val="00F803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protection des données</dc:title>
  <dc:creator>DentalSystems Sàrl, Thomas Alvino</dc:creator>
  <cp:lastModifiedBy>Thomas Alvino</cp:lastModifiedBy>
  <cp:revision>4</cp:revision>
  <dcterms:created xsi:type="dcterms:W3CDTF">2026-03-16T19:17:00Z</dcterms:created>
  <dcterms:modified xsi:type="dcterms:W3CDTF">2026-03-19T11:38:00Z</dcterms:modified>
</cp:coreProperties>
</file>